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F072F" w14:textId="77777777" w:rsidR="00EF3D8C" w:rsidRDefault="00EF3D8C" w:rsidP="00EF3D8C">
      <w:pPr>
        <w:rPr>
          <w:rFonts w:ascii="Arial" w:hAnsi="Arial" w:cs="Arial"/>
          <w:b/>
          <w:bCs/>
          <w:sz w:val="22"/>
          <w:szCs w:val="22"/>
        </w:rPr>
      </w:pPr>
    </w:p>
    <w:p w14:paraId="1A001636" w14:textId="3387A483" w:rsidR="00EF3D8C" w:rsidRDefault="00EF3D8C" w:rsidP="00EF3D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À </w:t>
      </w:r>
    </w:p>
    <w:p w14:paraId="1060DA7B" w14:textId="77777777" w:rsidR="00EF3D8C" w:rsidRDefault="00EF3D8C" w:rsidP="00EF3D8C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Comissão de Orçamento e Finanças</w:t>
      </w:r>
    </w:p>
    <w:p w14:paraId="6EAA5162" w14:textId="77777777" w:rsidR="00EF3D8C" w:rsidRDefault="00EF3D8C" w:rsidP="00EF3D8C">
      <w:pPr>
        <w:pStyle w:val="WW-Corpodetexto2"/>
        <w:jc w:val="left"/>
        <w:rPr>
          <w:rFonts w:ascii="Arial" w:hAnsi="Arial" w:cs="Arial"/>
          <w:b/>
          <w:bCs/>
          <w:sz w:val="22"/>
          <w:szCs w:val="22"/>
        </w:rPr>
      </w:pPr>
    </w:p>
    <w:p w14:paraId="17011F5B" w14:textId="77777777" w:rsidR="00EF3D8C" w:rsidRDefault="00EF3D8C" w:rsidP="00EF3D8C">
      <w:pPr>
        <w:pStyle w:val="WW-Corpodetexto2"/>
        <w:jc w:val="center"/>
        <w:rPr>
          <w:rFonts w:ascii="Arial" w:hAnsi="Arial" w:cs="Arial"/>
          <w:b/>
          <w:sz w:val="22"/>
          <w:szCs w:val="22"/>
        </w:rPr>
      </w:pPr>
    </w:p>
    <w:p w14:paraId="211C9830" w14:textId="77777777" w:rsidR="00EF3D8C" w:rsidRDefault="00EF3D8C" w:rsidP="00EF3D8C">
      <w:pPr>
        <w:pStyle w:val="WW-Corpodetexto2"/>
        <w:jc w:val="center"/>
        <w:rPr>
          <w:rFonts w:ascii="Arial" w:hAnsi="Arial" w:cs="Arial"/>
          <w:b/>
          <w:sz w:val="22"/>
          <w:szCs w:val="22"/>
        </w:rPr>
      </w:pPr>
    </w:p>
    <w:p w14:paraId="040815CC" w14:textId="5CFD728A" w:rsidR="00EF3D8C" w:rsidRDefault="00EF3D8C" w:rsidP="00EF3D8C">
      <w:pPr>
        <w:jc w:val="both"/>
        <w:rPr>
          <w:rFonts w:ascii="Arial" w:hAnsi="Arial"/>
          <w:bCs/>
          <w:sz w:val="22"/>
          <w:szCs w:val="22"/>
        </w:rPr>
      </w:pPr>
      <w:r w:rsidRPr="00EF3D8C">
        <w:rPr>
          <w:rFonts w:ascii="Arial" w:hAnsi="Arial" w:cs="Arial"/>
          <w:sz w:val="22"/>
          <w:szCs w:val="22"/>
        </w:rPr>
        <w:t>Os Vereadores</w:t>
      </w:r>
      <w:r w:rsidRPr="00EF3D8C">
        <w:rPr>
          <w:rFonts w:ascii="Arial" w:hAnsi="Arial" w:cs="Arial"/>
          <w:b/>
          <w:bCs/>
          <w:sz w:val="22"/>
          <w:szCs w:val="22"/>
        </w:rPr>
        <w:t xml:space="preserve"> </w:t>
      </w:r>
      <w:r w:rsidRPr="00EF3D8C">
        <w:rPr>
          <w:rStyle w:val="Forte"/>
          <w:rFonts w:ascii="Arial" w:hAnsi="Arial" w:cs="Arial"/>
          <w:bCs w:val="0"/>
          <w:sz w:val="22"/>
          <w:szCs w:val="22"/>
        </w:rPr>
        <w:t>Osvaldo Correia, Simone Alves dos Santos Almeida,</w:t>
      </w:r>
      <w:r w:rsidR="00C35E44">
        <w:rPr>
          <w:rStyle w:val="Forte"/>
          <w:rFonts w:ascii="Arial" w:hAnsi="Arial" w:cs="Arial"/>
          <w:bCs w:val="0"/>
          <w:sz w:val="22"/>
          <w:szCs w:val="22"/>
        </w:rPr>
        <w:t xml:space="preserve"> Edmar Marques Leite,</w:t>
      </w:r>
      <w:r w:rsidRPr="00EF3D8C">
        <w:rPr>
          <w:rStyle w:val="Forte"/>
          <w:rFonts w:ascii="Arial" w:hAnsi="Arial" w:cs="Arial"/>
          <w:bCs w:val="0"/>
          <w:sz w:val="22"/>
          <w:szCs w:val="22"/>
        </w:rPr>
        <w:t xml:space="preserve"> Jean Carlos Cândido Vasconcelos, Elves Darlan Tiefense Lacerda, Jefferson Augusto Lordano, Jorge Vidal, Rafael Heliodoro de Souza e Wagner Roberto Lordano</w:t>
      </w:r>
      <w:r w:rsidRPr="00EF3D8C">
        <w:rPr>
          <w:rFonts w:ascii="Arial" w:hAnsi="Arial" w:cs="Arial"/>
          <w:b/>
          <w:sz w:val="22"/>
          <w:szCs w:val="22"/>
        </w:rPr>
        <w:t xml:space="preserve"> </w:t>
      </w:r>
      <w:r w:rsidRPr="00EF3D8C">
        <w:rPr>
          <w:rFonts w:ascii="Arial" w:hAnsi="Arial" w:cs="Arial"/>
          <w:sz w:val="22"/>
          <w:szCs w:val="22"/>
        </w:rPr>
        <w:t xml:space="preserve">no uso de suas prerrogativas legais e regimentais, apresenta para a apreciação a seguinte </w:t>
      </w:r>
      <w:bookmarkStart w:id="0" w:name="_Hlk153871975"/>
      <w:r>
        <w:rPr>
          <w:rFonts w:ascii="Arial" w:hAnsi="Arial" w:cs="Arial"/>
          <w:b/>
          <w:bCs/>
          <w:sz w:val="22"/>
          <w:szCs w:val="22"/>
          <w:u w:val="single"/>
        </w:rPr>
        <w:t>Emenda Impositiva</w:t>
      </w:r>
      <w:r w:rsidR="005347B3" w:rsidRPr="005347B3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ao Projeto de Lei nº 0</w:t>
      </w:r>
      <w:r w:rsidR="00C35E44">
        <w:rPr>
          <w:rFonts w:ascii="Arial" w:hAnsi="Arial" w:cs="Arial"/>
          <w:sz w:val="22"/>
          <w:szCs w:val="22"/>
        </w:rPr>
        <w:t>29</w:t>
      </w:r>
      <w:r>
        <w:rPr>
          <w:rFonts w:ascii="Arial" w:hAnsi="Arial" w:cs="Arial"/>
          <w:sz w:val="22"/>
          <w:szCs w:val="22"/>
        </w:rPr>
        <w:t>/202</w:t>
      </w:r>
      <w:r w:rsidR="00C35E4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, que </w:t>
      </w:r>
      <w:r>
        <w:rPr>
          <w:rFonts w:ascii="Arial" w:hAnsi="Arial"/>
          <w:bCs/>
          <w:sz w:val="22"/>
          <w:szCs w:val="22"/>
        </w:rPr>
        <w:t xml:space="preserve">estima a Receita e fixa a Despesa do Município de </w:t>
      </w:r>
      <w:r w:rsidR="005347B3">
        <w:rPr>
          <w:rFonts w:ascii="Arial" w:hAnsi="Arial"/>
          <w:bCs/>
          <w:sz w:val="22"/>
          <w:szCs w:val="22"/>
        </w:rPr>
        <w:t>Nova Maringá</w:t>
      </w:r>
      <w:r>
        <w:rPr>
          <w:rFonts w:ascii="Arial" w:hAnsi="Arial"/>
          <w:bCs/>
          <w:sz w:val="22"/>
          <w:szCs w:val="22"/>
        </w:rPr>
        <w:t xml:space="preserve"> para o exercício financeiro de 202</w:t>
      </w:r>
      <w:r w:rsidR="00A4206C">
        <w:rPr>
          <w:rFonts w:ascii="Arial" w:hAnsi="Arial"/>
          <w:bCs/>
          <w:sz w:val="22"/>
          <w:szCs w:val="22"/>
        </w:rPr>
        <w:t>5</w:t>
      </w:r>
      <w:r>
        <w:rPr>
          <w:rFonts w:ascii="Arial" w:hAnsi="Arial"/>
          <w:bCs/>
          <w:sz w:val="22"/>
          <w:szCs w:val="22"/>
        </w:rPr>
        <w:t>.</w:t>
      </w:r>
    </w:p>
    <w:p w14:paraId="4538F5DF" w14:textId="77777777" w:rsidR="00EF3D8C" w:rsidRDefault="00EF3D8C" w:rsidP="00EF3D8C">
      <w:pPr>
        <w:jc w:val="both"/>
        <w:rPr>
          <w:rFonts w:ascii="Arial" w:hAnsi="Arial"/>
          <w:bCs/>
          <w:sz w:val="22"/>
          <w:szCs w:val="22"/>
        </w:rPr>
      </w:pPr>
    </w:p>
    <w:p w14:paraId="353D3FC8" w14:textId="77777777" w:rsidR="00EF3D8C" w:rsidRDefault="00EF3D8C" w:rsidP="00EF3D8C">
      <w:pPr>
        <w:overflowPunct w:val="0"/>
        <w:autoSpaceDE w:val="0"/>
        <w:autoSpaceDN w:val="0"/>
        <w:adjustRightInd w:val="0"/>
        <w:ind w:firstLine="14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9C4B859" w14:textId="7D0DF062" w:rsidR="00EF3D8C" w:rsidRPr="00EF3D8C" w:rsidRDefault="00EF3D8C" w:rsidP="00EF3D8C">
      <w:pPr>
        <w:pStyle w:val="Ttulo4"/>
        <w:jc w:val="both"/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</w:pPr>
      <w:r w:rsidRPr="00EF3D8C"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  <w:t>EMENDA IMPOSITIVA Nº 001/202</w:t>
      </w:r>
      <w:r w:rsidR="00C35E44">
        <w:rPr>
          <w:rFonts w:ascii="Arial" w:eastAsia="SimSun" w:hAnsi="Arial" w:cs="Arial"/>
          <w:b/>
          <w:i w:val="0"/>
          <w:iCs w:val="0"/>
          <w:snapToGrid w:val="0"/>
          <w:color w:val="000000"/>
          <w:sz w:val="22"/>
          <w:szCs w:val="22"/>
          <w:u w:val="single"/>
        </w:rPr>
        <w:t>4</w:t>
      </w:r>
    </w:p>
    <w:bookmarkEnd w:id="0"/>
    <w:p w14:paraId="581EDFE9" w14:textId="5AE0D5E5" w:rsidR="00B96575" w:rsidRDefault="00B96575" w:rsidP="00EF3D8C">
      <w:pPr>
        <w:jc w:val="both"/>
        <w:rPr>
          <w:rStyle w:val="Forte"/>
          <w:sz w:val="26"/>
          <w:szCs w:val="26"/>
        </w:rPr>
      </w:pPr>
    </w:p>
    <w:p w14:paraId="22D638D3" w14:textId="77777777" w:rsidR="00694E66" w:rsidRDefault="00694E66" w:rsidP="00EF3D8C">
      <w:pPr>
        <w:jc w:val="both"/>
        <w:rPr>
          <w:rStyle w:val="Forte"/>
          <w:sz w:val="26"/>
          <w:szCs w:val="26"/>
        </w:rPr>
      </w:pP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992"/>
        <w:gridCol w:w="1276"/>
        <w:gridCol w:w="2126"/>
        <w:gridCol w:w="1920"/>
        <w:gridCol w:w="2348"/>
      </w:tblGrid>
      <w:tr w:rsidR="00694E66" w14:paraId="78881714" w14:textId="77777777" w:rsidTr="00694E66">
        <w:tc>
          <w:tcPr>
            <w:tcW w:w="2480" w:type="dxa"/>
            <w:gridSpan w:val="2"/>
            <w:tcBorders>
              <w:bottom w:val="single" w:sz="4" w:space="0" w:color="auto"/>
            </w:tcBorders>
            <w:shd w:val="pct10" w:color="auto" w:fill="auto"/>
          </w:tcPr>
          <w:p w14:paraId="4E41A03D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Projeto de Lei N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vertAlign w:val="superscript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670" w:type="dxa"/>
            <w:gridSpan w:val="4"/>
          </w:tcPr>
          <w:p w14:paraId="46AD1193" w14:textId="4B0DCBAA" w:rsidR="00694E66" w:rsidRDefault="00694E66" w:rsidP="00806C7C">
            <w:pPr>
              <w:pStyle w:val="Ttulo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35E44">
              <w:rPr>
                <w:rFonts w:ascii="Arial" w:hAnsi="Arial" w:cs="Arial"/>
                <w:sz w:val="20"/>
                <w:szCs w:val="20"/>
              </w:rPr>
              <w:t>29</w:t>
            </w:r>
            <w:r>
              <w:rPr>
                <w:rFonts w:ascii="Arial" w:hAnsi="Arial" w:cs="Arial"/>
                <w:sz w:val="20"/>
                <w:szCs w:val="20"/>
              </w:rPr>
              <w:t>/202</w:t>
            </w:r>
            <w:r w:rsidR="00C35E44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694E66" w14:paraId="5FB82F6B" w14:textId="77777777" w:rsidTr="00694E66">
        <w:tc>
          <w:tcPr>
            <w:tcW w:w="2480" w:type="dxa"/>
            <w:gridSpan w:val="2"/>
            <w:tcBorders>
              <w:top w:val="single" w:sz="4" w:space="0" w:color="auto"/>
            </w:tcBorders>
            <w:shd w:val="pct10" w:color="auto" w:fill="auto"/>
          </w:tcPr>
          <w:p w14:paraId="0A0626DC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Tipo de Emenda:</w:t>
            </w:r>
          </w:p>
        </w:tc>
        <w:tc>
          <w:tcPr>
            <w:tcW w:w="7670" w:type="dxa"/>
            <w:gridSpan w:val="4"/>
          </w:tcPr>
          <w:p w14:paraId="290D835D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( x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Impositiva Individual                (   ) Impositiva de Bancada    </w:t>
            </w:r>
          </w:p>
          <w:p w14:paraId="06755E88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) Crédito Novo                             (   ) Suplementar</w:t>
            </w:r>
          </w:p>
        </w:tc>
      </w:tr>
      <w:tr w:rsidR="00694E66" w14:paraId="31E0F39A" w14:textId="77777777" w:rsidTr="00694E66">
        <w:tc>
          <w:tcPr>
            <w:tcW w:w="1488" w:type="dxa"/>
            <w:tcBorders>
              <w:top w:val="single" w:sz="4" w:space="0" w:color="auto"/>
            </w:tcBorders>
            <w:shd w:val="pct10" w:color="auto" w:fill="auto"/>
          </w:tcPr>
          <w:p w14:paraId="582C76A7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Beneficiário:</w:t>
            </w:r>
          </w:p>
        </w:tc>
        <w:tc>
          <w:tcPr>
            <w:tcW w:w="8662" w:type="dxa"/>
            <w:gridSpan w:val="5"/>
          </w:tcPr>
          <w:p w14:paraId="3CD0D0A4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Secretaria de Saúde </w:t>
            </w:r>
          </w:p>
        </w:tc>
      </w:tr>
      <w:tr w:rsidR="00694E66" w14:paraId="49AB6376" w14:textId="77777777" w:rsidTr="00694E66">
        <w:trPr>
          <w:trHeight w:val="1152"/>
        </w:trPr>
        <w:tc>
          <w:tcPr>
            <w:tcW w:w="10150" w:type="dxa"/>
            <w:gridSpan w:val="6"/>
            <w:tcBorders>
              <w:bottom w:val="single" w:sz="4" w:space="0" w:color="auto"/>
            </w:tcBorders>
          </w:tcPr>
          <w:p w14:paraId="1DEE347D" w14:textId="77777777" w:rsidR="00694E66" w:rsidRDefault="00694E66" w:rsidP="00806C7C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  <w:t xml:space="preserve">Justificativa: </w:t>
            </w:r>
          </w:p>
          <w:p w14:paraId="56605535" w14:textId="44420386" w:rsidR="00694E66" w:rsidRPr="00694E66" w:rsidRDefault="00694E66" w:rsidP="005347B3">
            <w:pPr>
              <w:spacing w:line="360" w:lineRule="auto"/>
              <w:ind w:firstLine="70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4E66">
              <w:rPr>
                <w:rFonts w:ascii="Arial" w:hAnsi="Arial" w:cs="Arial"/>
                <w:sz w:val="20"/>
                <w:szCs w:val="20"/>
              </w:rPr>
              <w:t xml:space="preserve">A aquisição de </w:t>
            </w:r>
            <w:r w:rsidRPr="00694E66">
              <w:rPr>
                <w:rFonts w:ascii="Arial" w:hAnsi="Arial" w:cs="Arial"/>
                <w:bCs/>
                <w:sz w:val="20"/>
                <w:szCs w:val="20"/>
              </w:rPr>
              <w:t>02 (d</w:t>
            </w:r>
            <w:r w:rsidR="00C35E44">
              <w:rPr>
                <w:rFonts w:ascii="Arial" w:hAnsi="Arial" w:cs="Arial"/>
                <w:bCs/>
                <w:sz w:val="20"/>
                <w:szCs w:val="20"/>
              </w:rPr>
              <w:t>ua</w:t>
            </w:r>
            <w:r w:rsidRPr="00694E66">
              <w:rPr>
                <w:rFonts w:ascii="Arial" w:hAnsi="Arial" w:cs="Arial"/>
                <w:bCs/>
                <w:sz w:val="20"/>
                <w:szCs w:val="20"/>
              </w:rPr>
              <w:t xml:space="preserve">s) </w:t>
            </w:r>
            <w:r w:rsidR="00C35E44" w:rsidRPr="00694E66">
              <w:rPr>
                <w:rFonts w:ascii="Arial" w:hAnsi="Arial" w:cs="Arial"/>
                <w:bCs/>
                <w:sz w:val="20"/>
                <w:szCs w:val="20"/>
              </w:rPr>
              <w:t>Van</w:t>
            </w:r>
            <w:r w:rsidR="00C35E44">
              <w:rPr>
                <w:rFonts w:ascii="Arial" w:hAnsi="Arial" w:cs="Arial"/>
                <w:bCs/>
                <w:sz w:val="20"/>
                <w:szCs w:val="20"/>
              </w:rPr>
              <w:t xml:space="preserve">, 01 (um) </w:t>
            </w:r>
            <w:r w:rsidRPr="00694E66">
              <w:rPr>
                <w:rFonts w:ascii="Arial" w:hAnsi="Arial" w:cs="Arial"/>
                <w:bCs/>
                <w:sz w:val="20"/>
                <w:szCs w:val="20"/>
              </w:rPr>
              <w:t xml:space="preserve">veículo utilitário pequenos e </w:t>
            </w:r>
            <w:r w:rsidR="00C35E44">
              <w:rPr>
                <w:rFonts w:ascii="Arial" w:hAnsi="Arial" w:cs="Arial"/>
                <w:bCs/>
                <w:sz w:val="20"/>
                <w:szCs w:val="20"/>
              </w:rPr>
              <w:t>Equipamentos Odontológicos</w:t>
            </w:r>
            <w:r w:rsidRPr="00694E66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C35E44">
              <w:rPr>
                <w:rFonts w:ascii="Arial" w:hAnsi="Arial" w:cs="Arial"/>
                <w:bCs/>
                <w:sz w:val="20"/>
                <w:szCs w:val="20"/>
              </w:rPr>
              <w:t xml:space="preserve">com a </w:t>
            </w:r>
            <w:r w:rsidRPr="00694E66">
              <w:rPr>
                <w:rFonts w:ascii="Arial" w:hAnsi="Arial" w:cs="Arial"/>
                <w:bCs/>
                <w:sz w:val="20"/>
                <w:szCs w:val="20"/>
              </w:rPr>
              <w:t>finalidade de</w:t>
            </w:r>
            <w:r w:rsidRPr="00694E66">
              <w:rPr>
                <w:rFonts w:ascii="Arial" w:hAnsi="Arial" w:cs="Arial"/>
                <w:sz w:val="20"/>
                <w:szCs w:val="20"/>
              </w:rPr>
              <w:t xml:space="preserve"> atender a Secretaria Municipal de Saúde de Nova Maringá MT</w:t>
            </w:r>
            <w:r w:rsidR="00C35E4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58B0AB6" w14:textId="0BD3FD0B" w:rsidR="00694E66" w:rsidRPr="00694E66" w:rsidRDefault="005347B3" w:rsidP="005347B3">
            <w:pPr>
              <w:spacing w:line="360" w:lineRule="auto"/>
              <w:ind w:firstLineChars="300" w:firstLine="600"/>
              <w:jc w:val="both"/>
              <w:rPr>
                <w:rFonts w:ascii="Arial" w:hAnsi="Arial" w:cs="Arial"/>
                <w:b/>
                <w:bCs/>
                <w:sz w:val="20"/>
                <w:szCs w:val="20"/>
                <w:shd w:val="clear" w:color="auto" w:fill="E6E6E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4E66" w:rsidRPr="00694E66">
              <w:rPr>
                <w:rFonts w:ascii="Arial" w:hAnsi="Arial" w:cs="Arial"/>
                <w:sz w:val="20"/>
                <w:szCs w:val="20"/>
              </w:rPr>
              <w:t xml:space="preserve">Cabe salientar que os valores estimados são baseados </w:t>
            </w:r>
            <w:r>
              <w:rPr>
                <w:rFonts w:ascii="Arial" w:hAnsi="Arial" w:cs="Arial"/>
                <w:sz w:val="20"/>
                <w:szCs w:val="20"/>
              </w:rPr>
              <w:t>em valores do mercado</w:t>
            </w:r>
            <w:r w:rsidR="00694E66" w:rsidRPr="00694E66">
              <w:rPr>
                <w:rFonts w:ascii="Arial" w:hAnsi="Arial" w:cs="Arial"/>
                <w:sz w:val="20"/>
                <w:szCs w:val="20"/>
              </w:rPr>
              <w:t>, portanto, são suficientes para aquisição desse bem e cumprimento da emenda impositiva.</w:t>
            </w:r>
          </w:p>
          <w:p w14:paraId="2226E852" w14:textId="77777777" w:rsidR="00694E66" w:rsidRDefault="00694E66" w:rsidP="00806C7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694E66" w14:paraId="3A05D534" w14:textId="77777777" w:rsidTr="00694E66">
        <w:trPr>
          <w:cantSplit/>
        </w:trPr>
        <w:tc>
          <w:tcPr>
            <w:tcW w:w="10150" w:type="dxa"/>
            <w:gridSpan w:val="6"/>
            <w:shd w:val="pct10" w:color="auto" w:fill="auto"/>
          </w:tcPr>
          <w:p w14:paraId="4F137F42" w14:textId="77777777" w:rsidR="00694E66" w:rsidRDefault="00694E66" w:rsidP="00806C7C">
            <w:pPr>
              <w:pStyle w:val="Ttulo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Resumo da Emenda</w:t>
            </w:r>
          </w:p>
        </w:tc>
      </w:tr>
      <w:tr w:rsidR="00694E66" w14:paraId="28FC5841" w14:textId="77777777" w:rsidTr="00694E66">
        <w:trPr>
          <w:cantSplit/>
          <w:trHeight w:val="593"/>
        </w:trPr>
        <w:tc>
          <w:tcPr>
            <w:tcW w:w="3756" w:type="dxa"/>
            <w:gridSpan w:val="3"/>
            <w:vAlign w:val="center"/>
          </w:tcPr>
          <w:p w14:paraId="0CD0F7A6" w14:textId="77777777" w:rsidR="00694E66" w:rsidRDefault="00694E66" w:rsidP="00806C7C">
            <w:pPr>
              <w:pStyle w:val="Ttulo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Valor Aumentado de Dotações</w:t>
            </w:r>
          </w:p>
        </w:tc>
        <w:tc>
          <w:tcPr>
            <w:tcW w:w="6394" w:type="dxa"/>
            <w:gridSpan w:val="3"/>
            <w:vAlign w:val="center"/>
          </w:tcPr>
          <w:p w14:paraId="47B940EB" w14:textId="4EC1B6F1" w:rsidR="00C35E44" w:rsidRPr="00C35E44" w:rsidRDefault="00694E66" w:rsidP="00C35E44">
            <w:pPr>
              <w:pStyle w:val="Ttulo1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R$</w:t>
            </w:r>
            <w:r w:rsidR="00C35E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35E44" w:rsidRPr="00C35E44">
              <w:rPr>
                <w:rFonts w:ascii="Arial" w:hAnsi="Arial" w:cs="Arial"/>
                <w:color w:val="000000"/>
                <w:sz w:val="20"/>
                <w:szCs w:val="20"/>
              </w:rPr>
              <w:t>1.271.730,90</w:t>
            </w:r>
          </w:p>
        </w:tc>
      </w:tr>
      <w:tr w:rsidR="00694E66" w14:paraId="6F0A0FFE" w14:textId="77777777" w:rsidTr="00694E66">
        <w:trPr>
          <w:cantSplit/>
        </w:trPr>
        <w:tc>
          <w:tcPr>
            <w:tcW w:w="10150" w:type="dxa"/>
            <w:gridSpan w:val="6"/>
            <w:shd w:val="pct10" w:color="auto" w:fill="auto"/>
          </w:tcPr>
          <w:p w14:paraId="73D28A21" w14:textId="77777777" w:rsidR="00694E66" w:rsidRDefault="00694E66" w:rsidP="00806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CRÉDITO ORÇAMENTÁRIO (+)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694E66" w14:paraId="5BD14A6A" w14:textId="77777777" w:rsidTr="00694E66">
        <w:trPr>
          <w:cantSplit/>
        </w:trPr>
        <w:tc>
          <w:tcPr>
            <w:tcW w:w="10150" w:type="dxa"/>
            <w:gridSpan w:val="6"/>
            <w:shd w:val="pct10" w:color="auto" w:fill="auto"/>
          </w:tcPr>
          <w:p w14:paraId="701474CA" w14:textId="77777777" w:rsidR="00694E66" w:rsidRDefault="00694E66" w:rsidP="00806C7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Marcar com um “X” a situação do crédito orçamentário:</w:t>
            </w:r>
          </w:p>
        </w:tc>
      </w:tr>
      <w:tr w:rsidR="00694E66" w14:paraId="72AC3A8B" w14:textId="77777777" w:rsidTr="00694E66">
        <w:trPr>
          <w:trHeight w:val="447"/>
        </w:trPr>
        <w:tc>
          <w:tcPr>
            <w:tcW w:w="2480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720A70B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0AB4FF01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Novo: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A79111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92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37532DD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Suplem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E6E6E6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>ntado:</w:t>
            </w:r>
          </w:p>
        </w:tc>
        <w:tc>
          <w:tcPr>
            <w:tcW w:w="2348" w:type="dxa"/>
            <w:tcBorders>
              <w:bottom w:val="single" w:sz="4" w:space="0" w:color="auto"/>
            </w:tcBorders>
            <w:shd w:val="clear" w:color="auto" w:fill="FFFFFF"/>
          </w:tcPr>
          <w:p w14:paraId="622CFB29" w14:textId="77777777" w:rsidR="00694E66" w:rsidRDefault="00694E66" w:rsidP="00806C7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4AF2596" w14:textId="77777777" w:rsidR="00694E66" w:rsidRDefault="00694E66" w:rsidP="00EF3D8C">
      <w:pPr>
        <w:jc w:val="both"/>
        <w:rPr>
          <w:rStyle w:val="Forte"/>
          <w:sz w:val="26"/>
          <w:szCs w:val="26"/>
        </w:rPr>
      </w:pPr>
    </w:p>
    <w:p w14:paraId="02A33015" w14:textId="17B5EDC2" w:rsidR="00B96575" w:rsidRPr="009E3DEA" w:rsidRDefault="00EF3D8C" w:rsidP="00B96575">
      <w:pPr>
        <w:spacing w:before="100" w:beforeAutospacing="1" w:after="100" w:afterAutospacing="1" w:line="360" w:lineRule="auto"/>
        <w:ind w:firstLine="3119"/>
        <w:jc w:val="both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>O</w:t>
      </w:r>
      <w:r w:rsidR="00B96575" w:rsidRPr="009E3DEA">
        <w:rPr>
          <w:rStyle w:val="Forte"/>
          <w:rFonts w:ascii="Arial" w:hAnsi="Arial" w:cs="Arial"/>
          <w:b w:val="0"/>
        </w:rPr>
        <w:t>s parlamentares dest</w:t>
      </w:r>
      <w:r w:rsidR="00BD2BF3">
        <w:rPr>
          <w:rStyle w:val="Forte"/>
          <w:rFonts w:ascii="Arial" w:hAnsi="Arial" w:cs="Arial"/>
          <w:b w:val="0"/>
        </w:rPr>
        <w:t>e Poder Legislativo Municipal</w:t>
      </w:r>
      <w:r w:rsidR="00B96575" w:rsidRPr="009E3DEA">
        <w:rPr>
          <w:rStyle w:val="Forte"/>
          <w:rFonts w:ascii="Arial" w:hAnsi="Arial" w:cs="Arial"/>
          <w:b w:val="0"/>
        </w:rPr>
        <w:t>, no uso de suas atribuições legais, em atenção ao disposto no artigo 83 da Lei Orgânica Municipal, fazem saber que,</w:t>
      </w:r>
      <w:r w:rsidR="00BD2BF3">
        <w:rPr>
          <w:rStyle w:val="Forte"/>
          <w:rFonts w:ascii="Arial" w:hAnsi="Arial" w:cs="Arial"/>
          <w:b w:val="0"/>
        </w:rPr>
        <w:t xml:space="preserve"> </w:t>
      </w:r>
      <w:r w:rsidR="00B96575" w:rsidRPr="009E3DEA">
        <w:rPr>
          <w:rStyle w:val="Forte"/>
          <w:rFonts w:ascii="Arial" w:hAnsi="Arial" w:cs="Arial"/>
          <w:b w:val="0"/>
        </w:rPr>
        <w:t xml:space="preserve">após análise do </w:t>
      </w:r>
      <w:r w:rsidR="00BD2BF3">
        <w:rPr>
          <w:rStyle w:val="Forte"/>
          <w:rFonts w:ascii="Arial" w:hAnsi="Arial" w:cs="Arial"/>
          <w:b w:val="0"/>
        </w:rPr>
        <w:t>P</w:t>
      </w:r>
      <w:r w:rsidR="00B96575" w:rsidRPr="009E3DEA">
        <w:rPr>
          <w:rStyle w:val="Forte"/>
          <w:rFonts w:ascii="Arial" w:hAnsi="Arial" w:cs="Arial"/>
          <w:b w:val="0"/>
        </w:rPr>
        <w:t xml:space="preserve">rojeto de </w:t>
      </w:r>
      <w:r w:rsidR="00BD2BF3">
        <w:rPr>
          <w:rStyle w:val="Forte"/>
          <w:rFonts w:ascii="Arial" w:hAnsi="Arial" w:cs="Arial"/>
          <w:b w:val="0"/>
        </w:rPr>
        <w:t>L</w:t>
      </w:r>
      <w:r w:rsidR="00B96575" w:rsidRPr="009E3DEA">
        <w:rPr>
          <w:rStyle w:val="Forte"/>
          <w:rFonts w:ascii="Arial" w:hAnsi="Arial" w:cs="Arial"/>
          <w:b w:val="0"/>
        </w:rPr>
        <w:t>ei em epígrafe, resolvem apresentar a seguinte emenda:</w:t>
      </w:r>
    </w:p>
    <w:p w14:paraId="2B92ED78" w14:textId="77777777" w:rsidR="00694E66" w:rsidRDefault="00694E66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</w:rPr>
      </w:pPr>
    </w:p>
    <w:p w14:paraId="4B623A6C" w14:textId="77777777" w:rsidR="00694E66" w:rsidRDefault="00694E66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</w:rPr>
      </w:pPr>
    </w:p>
    <w:p w14:paraId="49784C8D" w14:textId="55A331FA" w:rsidR="00D76783" w:rsidRPr="009E3DEA" w:rsidRDefault="00D76783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</w:rPr>
        <w:t>Art. 1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  <w:b w:val="0"/>
        </w:rPr>
        <w:t xml:space="preserve"> Fica criada a emenda parlamentar impositiva ao Projeto de Lei Orçamentária Anual – LOA (PL</w:t>
      </w:r>
      <w:r w:rsidR="00DF2CE0" w:rsidRPr="009E3DEA">
        <w:rPr>
          <w:rStyle w:val="Forte"/>
          <w:rFonts w:ascii="Arial" w:hAnsi="Arial" w:cs="Arial"/>
          <w:b w:val="0"/>
        </w:rPr>
        <w:t xml:space="preserve"> </w:t>
      </w:r>
      <w:r w:rsidR="00DF2CE0" w:rsidRPr="009E3DEA">
        <w:rPr>
          <w:rFonts w:ascii="Arial" w:hAnsi="Arial" w:cs="Arial"/>
          <w:bCs/>
        </w:rPr>
        <w:t>Nº</w:t>
      </w:r>
      <w:r w:rsidRPr="009E3DEA">
        <w:rPr>
          <w:rStyle w:val="Forte"/>
          <w:rFonts w:ascii="Arial" w:hAnsi="Arial" w:cs="Arial"/>
          <w:b w:val="0"/>
        </w:rPr>
        <w:t xml:space="preserve"> </w:t>
      </w:r>
      <w:r w:rsidR="003F2390">
        <w:rPr>
          <w:rStyle w:val="Forte"/>
          <w:rFonts w:ascii="Arial" w:hAnsi="Arial" w:cs="Arial"/>
          <w:b w:val="0"/>
        </w:rPr>
        <w:t>29</w:t>
      </w:r>
      <w:r w:rsidRPr="009E3DEA">
        <w:rPr>
          <w:rStyle w:val="Forte"/>
          <w:rFonts w:ascii="Arial" w:hAnsi="Arial" w:cs="Arial"/>
          <w:b w:val="0"/>
        </w:rPr>
        <w:t>/202</w:t>
      </w:r>
      <w:r w:rsidR="003F2390">
        <w:rPr>
          <w:rStyle w:val="Forte"/>
          <w:rFonts w:ascii="Arial" w:hAnsi="Arial" w:cs="Arial"/>
          <w:b w:val="0"/>
        </w:rPr>
        <w:t>4</w:t>
      </w:r>
      <w:r w:rsidRPr="009E3DEA">
        <w:rPr>
          <w:rStyle w:val="Forte"/>
          <w:rFonts w:ascii="Arial" w:hAnsi="Arial" w:cs="Arial"/>
          <w:b w:val="0"/>
        </w:rPr>
        <w:t>)</w:t>
      </w:r>
      <w:r w:rsidR="005347B3">
        <w:rPr>
          <w:rStyle w:val="Forte"/>
          <w:rFonts w:ascii="Arial" w:hAnsi="Arial" w:cs="Arial"/>
          <w:b w:val="0"/>
        </w:rPr>
        <w:t>.</w:t>
      </w:r>
    </w:p>
    <w:p w14:paraId="271D9C89" w14:textId="77777777" w:rsidR="00D76783" w:rsidRPr="009E3DEA" w:rsidRDefault="00D76783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</w:p>
    <w:p w14:paraId="46BBE6D1" w14:textId="77777777" w:rsidR="003F2390" w:rsidRDefault="00D76783" w:rsidP="00B96575">
      <w:pPr>
        <w:spacing w:line="360" w:lineRule="auto"/>
        <w:ind w:firstLine="3119"/>
        <w:jc w:val="both"/>
        <w:rPr>
          <w:rFonts w:ascii="Arial" w:hAnsi="Arial" w:cs="Arial"/>
          <w:bCs/>
        </w:rPr>
      </w:pPr>
      <w:r w:rsidRPr="009E3DEA">
        <w:rPr>
          <w:rStyle w:val="Forte"/>
          <w:rFonts w:ascii="Arial" w:hAnsi="Arial" w:cs="Arial"/>
        </w:rPr>
        <w:t>Art. 2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  <w:b w:val="0"/>
        </w:rPr>
        <w:t xml:space="preserve"> A </w:t>
      </w:r>
      <w:r w:rsidRPr="003F2390">
        <w:rPr>
          <w:rStyle w:val="Forte"/>
          <w:rFonts w:ascii="Arial" w:hAnsi="Arial" w:cs="Arial"/>
          <w:b w:val="0"/>
        </w:rPr>
        <w:t>presente emenda destina para a área da saúde o valor de R$</w:t>
      </w:r>
      <w:r w:rsidR="0089462F" w:rsidRPr="003F2390">
        <w:rPr>
          <w:rStyle w:val="Forte"/>
          <w:rFonts w:ascii="Arial" w:hAnsi="Arial" w:cs="Arial"/>
          <w:b w:val="0"/>
        </w:rPr>
        <w:t xml:space="preserve"> </w:t>
      </w:r>
      <w:r w:rsidR="003F2390" w:rsidRPr="003F2390">
        <w:rPr>
          <w:rStyle w:val="Forte"/>
          <w:rFonts w:ascii="Arial" w:hAnsi="Arial" w:cs="Arial"/>
          <w:b w:val="0"/>
        </w:rPr>
        <w:t xml:space="preserve">1.271.730,90 </w:t>
      </w:r>
      <w:r w:rsidR="003F2390">
        <w:rPr>
          <w:rStyle w:val="Forte"/>
          <w:rFonts w:ascii="Arial" w:hAnsi="Arial" w:cs="Arial"/>
          <w:b w:val="0"/>
        </w:rPr>
        <w:t>(U</w:t>
      </w:r>
      <w:r w:rsidR="003F2390" w:rsidRPr="003F2390">
        <w:rPr>
          <w:rStyle w:val="Forte"/>
          <w:rFonts w:ascii="Arial" w:hAnsi="Arial" w:cs="Arial"/>
          <w:b w:val="0"/>
        </w:rPr>
        <w:t>m milhão</w:t>
      </w:r>
      <w:r w:rsidR="003F2390" w:rsidRPr="003F2390">
        <w:rPr>
          <w:rFonts w:ascii="Arial" w:hAnsi="Arial" w:cs="Arial"/>
          <w:bCs/>
        </w:rPr>
        <w:t>, duzentos e setenta e um mil, setecentos e trinta reais e noventa centavos</w:t>
      </w:r>
      <w:r w:rsidR="003F2390">
        <w:rPr>
          <w:rFonts w:ascii="Arial" w:hAnsi="Arial" w:cs="Arial"/>
          <w:bCs/>
        </w:rPr>
        <w:t>)</w:t>
      </w:r>
      <w:r w:rsidR="003F2390">
        <w:rPr>
          <w:rStyle w:val="Forte"/>
          <w:rFonts w:ascii="Arial" w:hAnsi="Arial" w:cs="Arial"/>
          <w:b w:val="0"/>
        </w:rPr>
        <w:t xml:space="preserve">, </w:t>
      </w:r>
      <w:r w:rsidRPr="003F2390">
        <w:rPr>
          <w:rStyle w:val="Forte"/>
          <w:rFonts w:ascii="Arial" w:hAnsi="Arial" w:cs="Arial"/>
          <w:b w:val="0"/>
        </w:rPr>
        <w:t xml:space="preserve">respeitando </w:t>
      </w:r>
      <w:r w:rsidRPr="009E3DEA">
        <w:rPr>
          <w:rStyle w:val="Forte"/>
          <w:rFonts w:ascii="Arial" w:hAnsi="Arial" w:cs="Arial"/>
          <w:b w:val="0"/>
        </w:rPr>
        <w:t>o limite percentual previsto no §1 do art. 83 da Lei Orgânica Municipal, a ser</w:t>
      </w:r>
      <w:r w:rsidR="00BD623B" w:rsidRPr="009E3DEA">
        <w:rPr>
          <w:rStyle w:val="Forte"/>
          <w:rFonts w:ascii="Arial" w:hAnsi="Arial" w:cs="Arial"/>
          <w:b w:val="0"/>
        </w:rPr>
        <w:t xml:space="preserve"> utilizado </w:t>
      </w:r>
      <w:r w:rsidRPr="009E3DEA">
        <w:rPr>
          <w:rStyle w:val="Forte"/>
          <w:rFonts w:ascii="Arial" w:hAnsi="Arial" w:cs="Arial"/>
          <w:b w:val="0"/>
        </w:rPr>
        <w:t>com a aquisição de</w:t>
      </w:r>
      <w:r w:rsidR="003F2390">
        <w:rPr>
          <w:rStyle w:val="Forte"/>
          <w:rFonts w:ascii="Arial" w:hAnsi="Arial" w:cs="Arial"/>
          <w:b w:val="0"/>
        </w:rPr>
        <w:t xml:space="preserve"> </w:t>
      </w:r>
      <w:r w:rsidR="003F2390" w:rsidRPr="003F2390">
        <w:rPr>
          <w:rFonts w:ascii="Arial" w:hAnsi="Arial" w:cs="Arial"/>
          <w:bCs/>
        </w:rPr>
        <w:t>02 (duas) Van, 01 (um) veículo utilitário pequenos e Equipamentos Odontológicos</w:t>
      </w:r>
      <w:r w:rsidR="003F2390">
        <w:rPr>
          <w:rFonts w:ascii="Arial" w:hAnsi="Arial" w:cs="Arial"/>
          <w:bCs/>
        </w:rPr>
        <w:t>.</w:t>
      </w:r>
    </w:p>
    <w:p w14:paraId="29298A26" w14:textId="1E986EDF" w:rsidR="00B06077" w:rsidRPr="009E3DEA" w:rsidRDefault="00D76783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</w:rPr>
        <w:t>Art. 3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  <w:b w:val="0"/>
        </w:rPr>
        <w:t xml:space="preserve"> Os recursos para atendimento desta emenda estão disponibilizados no Projeto de Lei do Orçamento Anual para</w:t>
      </w:r>
      <w:r w:rsidR="00B06077" w:rsidRPr="009E3DEA">
        <w:rPr>
          <w:rStyle w:val="Forte"/>
          <w:rFonts w:ascii="Arial" w:hAnsi="Arial" w:cs="Arial"/>
          <w:b w:val="0"/>
        </w:rPr>
        <w:t xml:space="preserve"> </w:t>
      </w:r>
      <w:r w:rsidRPr="009E3DEA">
        <w:rPr>
          <w:rStyle w:val="Forte"/>
          <w:rFonts w:ascii="Arial" w:hAnsi="Arial" w:cs="Arial"/>
          <w:b w:val="0"/>
        </w:rPr>
        <w:t>202</w:t>
      </w:r>
      <w:r w:rsidR="00A4206C">
        <w:rPr>
          <w:rStyle w:val="Forte"/>
          <w:rFonts w:ascii="Arial" w:hAnsi="Arial" w:cs="Arial"/>
          <w:b w:val="0"/>
        </w:rPr>
        <w:t>5</w:t>
      </w:r>
      <w:r w:rsidRPr="009E3DEA">
        <w:rPr>
          <w:rStyle w:val="Forte"/>
          <w:rFonts w:ascii="Arial" w:hAnsi="Arial" w:cs="Arial"/>
          <w:b w:val="0"/>
        </w:rPr>
        <w:t xml:space="preserve">, </w:t>
      </w:r>
      <w:r w:rsidR="00B06077" w:rsidRPr="009E3DEA">
        <w:rPr>
          <w:rStyle w:val="Forte"/>
          <w:rFonts w:ascii="Arial" w:hAnsi="Arial" w:cs="Arial"/>
          <w:b w:val="0"/>
        </w:rPr>
        <w:t>na seguinte ação orçamentária:</w:t>
      </w:r>
    </w:p>
    <w:p w14:paraId="39A5AAF2" w14:textId="77777777" w:rsidR="00B06077" w:rsidRPr="009E3DEA" w:rsidRDefault="00B06077" w:rsidP="009E3DEA">
      <w:pPr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  <w:b w:val="0"/>
        </w:rPr>
        <w:t>10.001 – Secretaria de Planejamento</w:t>
      </w:r>
    </w:p>
    <w:p w14:paraId="4DE507CC" w14:textId="2AA3760F" w:rsidR="00B96575" w:rsidRDefault="0089462F" w:rsidP="0089462F">
      <w:pPr>
        <w:ind w:firstLine="3119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>28.846.8000</w:t>
      </w:r>
      <w:r w:rsidR="00B06077" w:rsidRPr="009E3DEA">
        <w:rPr>
          <w:rStyle w:val="Forte"/>
          <w:rFonts w:ascii="Arial" w:hAnsi="Arial" w:cs="Arial"/>
          <w:b w:val="0"/>
        </w:rPr>
        <w:t xml:space="preserve"> - Emendas Impositivas</w:t>
      </w:r>
      <w:r>
        <w:rPr>
          <w:rStyle w:val="Forte"/>
          <w:rFonts w:ascii="Arial" w:hAnsi="Arial" w:cs="Arial"/>
          <w:b w:val="0"/>
        </w:rPr>
        <w:t xml:space="preserve"> a definir.</w:t>
      </w:r>
    </w:p>
    <w:p w14:paraId="02B4F88E" w14:textId="77777777" w:rsidR="005347B3" w:rsidRPr="0089462F" w:rsidRDefault="005347B3" w:rsidP="0089462F">
      <w:pPr>
        <w:ind w:firstLine="3119"/>
        <w:jc w:val="both"/>
        <w:rPr>
          <w:rStyle w:val="Forte"/>
          <w:rFonts w:ascii="Arial" w:hAnsi="Arial" w:cs="Arial"/>
          <w:b w:val="0"/>
        </w:rPr>
      </w:pPr>
    </w:p>
    <w:p w14:paraId="666905B5" w14:textId="66579594" w:rsidR="00B06077" w:rsidRPr="009E3DEA" w:rsidRDefault="00590FD1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</w:rPr>
        <w:t>Art. 4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</w:rPr>
        <w:t xml:space="preserve"> </w:t>
      </w:r>
      <w:r w:rsidRPr="009E3DEA">
        <w:rPr>
          <w:rStyle w:val="Forte"/>
          <w:rFonts w:ascii="Arial" w:hAnsi="Arial" w:cs="Arial"/>
          <w:b w:val="0"/>
        </w:rPr>
        <w:t>Esta emenda parlamentar fará parte integrante da Lei Orçamentária Anual para o exercício de 202</w:t>
      </w:r>
      <w:r w:rsidR="003F2390">
        <w:rPr>
          <w:rStyle w:val="Forte"/>
          <w:rFonts w:ascii="Arial" w:hAnsi="Arial" w:cs="Arial"/>
          <w:b w:val="0"/>
        </w:rPr>
        <w:t>5</w:t>
      </w:r>
      <w:r w:rsidRPr="009E3DEA">
        <w:rPr>
          <w:rStyle w:val="Forte"/>
          <w:rFonts w:ascii="Arial" w:hAnsi="Arial" w:cs="Arial"/>
          <w:b w:val="0"/>
        </w:rPr>
        <w:t xml:space="preserve">. </w:t>
      </w:r>
    </w:p>
    <w:p w14:paraId="660CE078" w14:textId="77777777" w:rsidR="00B96575" w:rsidRPr="009E3DEA" w:rsidRDefault="00B96575" w:rsidP="00B96575">
      <w:pPr>
        <w:spacing w:line="360" w:lineRule="auto"/>
        <w:ind w:firstLine="3119"/>
        <w:jc w:val="both"/>
        <w:rPr>
          <w:rStyle w:val="Forte"/>
          <w:rFonts w:ascii="Arial" w:hAnsi="Arial" w:cs="Arial"/>
          <w:b w:val="0"/>
        </w:rPr>
      </w:pPr>
    </w:p>
    <w:p w14:paraId="170C5521" w14:textId="7FE22BEB" w:rsidR="00B96575" w:rsidRPr="009E3DEA" w:rsidRDefault="00B96575" w:rsidP="00B96575">
      <w:pPr>
        <w:ind w:left="3119"/>
        <w:jc w:val="both"/>
        <w:rPr>
          <w:rFonts w:ascii="Arial" w:hAnsi="Arial" w:cs="Arial"/>
        </w:rPr>
      </w:pPr>
      <w:r w:rsidRPr="009E3DEA">
        <w:rPr>
          <w:rFonts w:ascii="Arial" w:hAnsi="Arial" w:cs="Arial"/>
        </w:rPr>
        <w:t>Sala das Sessões “Carlos Manoel Martins Esteves”, em</w:t>
      </w:r>
      <w:r w:rsidR="005347B3">
        <w:rPr>
          <w:rFonts w:ascii="Arial" w:hAnsi="Arial" w:cs="Arial"/>
        </w:rPr>
        <w:t xml:space="preserve"> </w:t>
      </w:r>
      <w:r w:rsidR="003F2390">
        <w:rPr>
          <w:rFonts w:ascii="Arial" w:hAnsi="Arial" w:cs="Arial"/>
        </w:rPr>
        <w:t>28</w:t>
      </w:r>
      <w:r w:rsidR="005347B3">
        <w:rPr>
          <w:rFonts w:ascii="Arial" w:hAnsi="Arial" w:cs="Arial"/>
        </w:rPr>
        <w:t xml:space="preserve"> </w:t>
      </w:r>
      <w:r w:rsidRPr="009E3DEA">
        <w:rPr>
          <w:rFonts w:ascii="Arial" w:hAnsi="Arial" w:cs="Arial"/>
        </w:rPr>
        <w:t xml:space="preserve">de </w:t>
      </w:r>
      <w:r w:rsidR="003F2390">
        <w:rPr>
          <w:rFonts w:ascii="Arial" w:hAnsi="Arial" w:cs="Arial"/>
        </w:rPr>
        <w:t>novembro</w:t>
      </w:r>
      <w:r w:rsidRPr="009E3DEA">
        <w:rPr>
          <w:rFonts w:ascii="Arial" w:hAnsi="Arial" w:cs="Arial"/>
        </w:rPr>
        <w:t xml:space="preserve"> de 202</w:t>
      </w:r>
      <w:r w:rsidR="003F2390">
        <w:rPr>
          <w:rFonts w:ascii="Arial" w:hAnsi="Arial" w:cs="Arial"/>
        </w:rPr>
        <w:t>4</w:t>
      </w:r>
      <w:r w:rsidRPr="009E3DEA">
        <w:rPr>
          <w:rFonts w:ascii="Arial" w:hAnsi="Arial" w:cs="Arial"/>
        </w:rPr>
        <w:t>.</w:t>
      </w:r>
    </w:p>
    <w:p w14:paraId="4F2A9E4A" w14:textId="77777777" w:rsidR="00564064" w:rsidRPr="009E3DEA" w:rsidRDefault="00564064" w:rsidP="00B96575">
      <w:pPr>
        <w:ind w:left="3119"/>
        <w:jc w:val="both"/>
        <w:rPr>
          <w:rFonts w:ascii="Arial" w:hAnsi="Arial" w:cs="Arial"/>
        </w:rPr>
      </w:pPr>
    </w:p>
    <w:p w14:paraId="31076BC7" w14:textId="77777777" w:rsidR="00B96575" w:rsidRPr="009E3DEA" w:rsidRDefault="00B96575" w:rsidP="00DD23F9">
      <w:pPr>
        <w:ind w:left="3119"/>
        <w:jc w:val="both"/>
        <w:rPr>
          <w:rFonts w:ascii="Arial" w:hAnsi="Arial" w:cs="Arial"/>
          <w:b/>
        </w:rPr>
      </w:pPr>
    </w:p>
    <w:p w14:paraId="04BE848B" w14:textId="77777777" w:rsidR="00564064" w:rsidRPr="009E3DEA" w:rsidRDefault="00564064" w:rsidP="00DD23F9">
      <w:pPr>
        <w:ind w:left="3119"/>
        <w:jc w:val="both"/>
        <w:rPr>
          <w:rFonts w:ascii="Arial" w:hAnsi="Arial" w:cs="Arial"/>
          <w:b/>
        </w:rPr>
      </w:pPr>
    </w:p>
    <w:p w14:paraId="145A9B74" w14:textId="77777777" w:rsidR="00694E66" w:rsidRDefault="00694E66" w:rsidP="003F2390">
      <w:pPr>
        <w:ind w:left="709"/>
        <w:jc w:val="center"/>
        <w:rPr>
          <w:rStyle w:val="Forte"/>
          <w:rFonts w:ascii="Arial" w:hAnsi="Arial" w:cs="Arial"/>
        </w:rPr>
      </w:pPr>
      <w:r w:rsidRPr="009E3DEA">
        <w:rPr>
          <w:rStyle w:val="Forte"/>
          <w:rFonts w:ascii="Arial" w:hAnsi="Arial" w:cs="Arial"/>
        </w:rPr>
        <w:t xml:space="preserve">Osvaldo Correia </w:t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 w:rsidRPr="009E3DEA">
        <w:rPr>
          <w:rStyle w:val="Forte"/>
          <w:rFonts w:ascii="Arial" w:hAnsi="Arial" w:cs="Arial"/>
        </w:rPr>
        <w:t>Simone Alves Dos Santos Almeida</w:t>
      </w:r>
    </w:p>
    <w:p w14:paraId="4C517E31" w14:textId="0CB5C59A" w:rsidR="00564064" w:rsidRPr="00694E66" w:rsidRDefault="00694E66" w:rsidP="003F2390">
      <w:pPr>
        <w:ind w:left="709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  <w:b w:val="0"/>
        </w:rPr>
        <w:t xml:space="preserve">       </w:t>
      </w:r>
      <w:r w:rsidR="00564064" w:rsidRPr="009E3DEA">
        <w:rPr>
          <w:rStyle w:val="Forte"/>
          <w:rFonts w:ascii="Arial" w:hAnsi="Arial" w:cs="Arial"/>
          <w:b w:val="0"/>
        </w:rPr>
        <w:t xml:space="preserve">Presidente                                            </w:t>
      </w:r>
      <w:r>
        <w:rPr>
          <w:rStyle w:val="Forte"/>
          <w:rFonts w:ascii="Arial" w:hAnsi="Arial" w:cs="Arial"/>
          <w:b w:val="0"/>
        </w:rPr>
        <w:tab/>
      </w:r>
      <w:r>
        <w:rPr>
          <w:rStyle w:val="Forte"/>
          <w:rFonts w:ascii="Arial" w:hAnsi="Arial" w:cs="Arial"/>
          <w:b w:val="0"/>
        </w:rPr>
        <w:tab/>
      </w:r>
      <w:r w:rsidR="00564064" w:rsidRPr="009E3DEA">
        <w:rPr>
          <w:rStyle w:val="Forte"/>
          <w:rFonts w:ascii="Arial" w:hAnsi="Arial" w:cs="Arial"/>
          <w:b w:val="0"/>
        </w:rPr>
        <w:t>Vice-Presidente</w:t>
      </w:r>
    </w:p>
    <w:p w14:paraId="6D62F16B" w14:textId="77777777" w:rsidR="00564064" w:rsidRPr="009E3DEA" w:rsidRDefault="00564064" w:rsidP="003F2390">
      <w:pPr>
        <w:jc w:val="center"/>
        <w:rPr>
          <w:rStyle w:val="Forte"/>
          <w:rFonts w:ascii="Arial" w:hAnsi="Arial" w:cs="Arial"/>
          <w:b w:val="0"/>
        </w:rPr>
      </w:pPr>
    </w:p>
    <w:p w14:paraId="07D48AFD" w14:textId="77777777" w:rsidR="00DD23F9" w:rsidRDefault="00DD23F9" w:rsidP="003F2390">
      <w:pPr>
        <w:jc w:val="center"/>
        <w:rPr>
          <w:rStyle w:val="Forte"/>
          <w:rFonts w:ascii="Arial" w:hAnsi="Arial" w:cs="Arial"/>
          <w:b w:val="0"/>
        </w:rPr>
      </w:pPr>
    </w:p>
    <w:p w14:paraId="19604B88" w14:textId="77777777" w:rsidR="003F2390" w:rsidRPr="009E3DEA" w:rsidRDefault="003F2390" w:rsidP="003F2390">
      <w:pPr>
        <w:jc w:val="center"/>
        <w:rPr>
          <w:rStyle w:val="Forte"/>
          <w:rFonts w:ascii="Arial" w:hAnsi="Arial" w:cs="Arial"/>
          <w:b w:val="0"/>
        </w:rPr>
      </w:pPr>
    </w:p>
    <w:p w14:paraId="050510D9" w14:textId="55CCC206" w:rsidR="00564064" w:rsidRPr="009E3DEA" w:rsidRDefault="00694E66" w:rsidP="003F2390">
      <w:pPr>
        <w:jc w:val="center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  </w:t>
      </w:r>
      <w:r w:rsidRPr="009E3DEA">
        <w:rPr>
          <w:rStyle w:val="Forte"/>
          <w:rFonts w:ascii="Arial" w:hAnsi="Arial" w:cs="Arial"/>
        </w:rPr>
        <w:t>Edmar Marques Leite</w:t>
      </w:r>
      <w:r>
        <w:rPr>
          <w:rStyle w:val="Forte"/>
          <w:rFonts w:ascii="Arial" w:hAnsi="Arial" w:cs="Arial"/>
        </w:rPr>
        <w:t xml:space="preserve"> </w:t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 w:rsidRPr="009E3DEA">
        <w:rPr>
          <w:rStyle w:val="Forte"/>
          <w:rFonts w:ascii="Arial" w:hAnsi="Arial" w:cs="Arial"/>
        </w:rPr>
        <w:t>Jean C</w:t>
      </w:r>
      <w:r>
        <w:rPr>
          <w:rStyle w:val="Forte"/>
          <w:rFonts w:ascii="Arial" w:hAnsi="Arial" w:cs="Arial"/>
        </w:rPr>
        <w:t>.</w:t>
      </w:r>
      <w:r w:rsidRPr="009E3DEA">
        <w:rPr>
          <w:rStyle w:val="Forte"/>
          <w:rFonts w:ascii="Arial" w:hAnsi="Arial" w:cs="Arial"/>
        </w:rPr>
        <w:t xml:space="preserve"> Cândido Vasconcelos</w:t>
      </w:r>
    </w:p>
    <w:p w14:paraId="2E640E01" w14:textId="77777777" w:rsidR="00564064" w:rsidRPr="009E3DEA" w:rsidRDefault="00564064" w:rsidP="003F2390">
      <w:pPr>
        <w:jc w:val="center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  <w:b w:val="0"/>
        </w:rPr>
        <w:t>1</w:t>
      </w:r>
      <w:r w:rsidR="00DD23F9" w:rsidRPr="009E3DEA">
        <w:rPr>
          <w:rFonts w:ascii="Arial" w:hAnsi="Arial" w:cs="Arial"/>
          <w:bCs/>
        </w:rPr>
        <w:t>º</w:t>
      </w:r>
      <w:r w:rsidR="00DD23F9" w:rsidRPr="009E3DEA">
        <w:rPr>
          <w:rStyle w:val="Forte"/>
          <w:rFonts w:ascii="Arial" w:hAnsi="Arial" w:cs="Arial"/>
          <w:b w:val="0"/>
        </w:rPr>
        <w:t xml:space="preserve"> </w:t>
      </w:r>
      <w:r w:rsidRPr="009E3DEA">
        <w:rPr>
          <w:rStyle w:val="Forte"/>
          <w:rFonts w:ascii="Arial" w:hAnsi="Arial" w:cs="Arial"/>
          <w:b w:val="0"/>
        </w:rPr>
        <w:t>Secretário                                                      2</w:t>
      </w:r>
      <w:r w:rsidR="00DD23F9" w:rsidRPr="009E3DEA">
        <w:rPr>
          <w:rFonts w:ascii="Arial" w:hAnsi="Arial" w:cs="Arial"/>
          <w:b/>
          <w:bCs/>
        </w:rPr>
        <w:t>º</w:t>
      </w:r>
      <w:r w:rsidRPr="009E3DEA">
        <w:rPr>
          <w:rStyle w:val="Forte"/>
          <w:rFonts w:ascii="Arial" w:hAnsi="Arial" w:cs="Arial"/>
          <w:b w:val="0"/>
        </w:rPr>
        <w:t xml:space="preserve"> Secretário</w:t>
      </w:r>
    </w:p>
    <w:p w14:paraId="4F7A068B" w14:textId="77777777" w:rsidR="00564064" w:rsidRPr="009E3DEA" w:rsidRDefault="00564064" w:rsidP="003F2390">
      <w:pPr>
        <w:jc w:val="center"/>
        <w:rPr>
          <w:rStyle w:val="Forte"/>
          <w:rFonts w:ascii="Arial" w:hAnsi="Arial" w:cs="Arial"/>
          <w:b w:val="0"/>
        </w:rPr>
      </w:pPr>
    </w:p>
    <w:p w14:paraId="1759D598" w14:textId="77777777" w:rsidR="00DD23F9" w:rsidRPr="009E3DEA" w:rsidRDefault="00DD23F9" w:rsidP="003F2390">
      <w:pPr>
        <w:jc w:val="center"/>
        <w:rPr>
          <w:rStyle w:val="Forte"/>
          <w:rFonts w:ascii="Arial" w:hAnsi="Arial" w:cs="Arial"/>
          <w:b w:val="0"/>
        </w:rPr>
      </w:pPr>
    </w:p>
    <w:p w14:paraId="6C63EC8D" w14:textId="77777777" w:rsidR="00564064" w:rsidRDefault="00564064" w:rsidP="003F2390">
      <w:pPr>
        <w:jc w:val="center"/>
        <w:rPr>
          <w:rStyle w:val="Forte"/>
          <w:rFonts w:ascii="Arial" w:hAnsi="Arial" w:cs="Arial"/>
          <w:b w:val="0"/>
        </w:rPr>
      </w:pPr>
    </w:p>
    <w:p w14:paraId="5963E86B" w14:textId="77777777" w:rsidR="003F2390" w:rsidRPr="009E3DEA" w:rsidRDefault="003F2390" w:rsidP="003F2390">
      <w:pPr>
        <w:jc w:val="center"/>
        <w:rPr>
          <w:rStyle w:val="Forte"/>
          <w:rFonts w:ascii="Arial" w:hAnsi="Arial" w:cs="Arial"/>
          <w:b w:val="0"/>
        </w:rPr>
      </w:pPr>
    </w:p>
    <w:p w14:paraId="791F871A" w14:textId="62BC1732" w:rsidR="00564064" w:rsidRPr="009E3DEA" w:rsidRDefault="003F2390" w:rsidP="003F2390">
      <w:pPr>
        <w:jc w:val="center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</w:rPr>
        <w:t xml:space="preserve">    </w:t>
      </w:r>
      <w:r w:rsidR="00694E66">
        <w:rPr>
          <w:rStyle w:val="Forte"/>
          <w:rFonts w:ascii="Arial" w:hAnsi="Arial" w:cs="Arial"/>
        </w:rPr>
        <w:t xml:space="preserve"> </w:t>
      </w:r>
      <w:r w:rsidR="00694E66" w:rsidRPr="009E3DEA">
        <w:rPr>
          <w:rStyle w:val="Forte"/>
          <w:rFonts w:ascii="Arial" w:hAnsi="Arial" w:cs="Arial"/>
        </w:rPr>
        <w:t>Elves Darlan Tiefense Lacerda                               Jefferson Augusto Lordano</w:t>
      </w:r>
      <w:r w:rsidR="00564064" w:rsidRPr="009E3DEA">
        <w:rPr>
          <w:rStyle w:val="Forte"/>
          <w:rFonts w:ascii="Arial" w:hAnsi="Arial" w:cs="Arial"/>
          <w:b w:val="0"/>
        </w:rPr>
        <w:t xml:space="preserve">              </w:t>
      </w:r>
      <w:r>
        <w:rPr>
          <w:rStyle w:val="Forte"/>
          <w:rFonts w:ascii="Arial" w:hAnsi="Arial" w:cs="Arial"/>
          <w:b w:val="0"/>
        </w:rPr>
        <w:t>V</w:t>
      </w:r>
      <w:r w:rsidR="00564064" w:rsidRPr="009E3DEA">
        <w:rPr>
          <w:rStyle w:val="Forte"/>
          <w:rFonts w:ascii="Arial" w:hAnsi="Arial" w:cs="Arial"/>
          <w:b w:val="0"/>
        </w:rPr>
        <w:t>ereador</w:t>
      </w:r>
      <w:r>
        <w:rPr>
          <w:rStyle w:val="Forte"/>
          <w:rFonts w:ascii="Arial" w:hAnsi="Arial" w:cs="Arial"/>
          <w:b w:val="0"/>
        </w:rPr>
        <w:t>/Líder de Governo</w:t>
      </w:r>
      <w:r w:rsidR="00564064" w:rsidRPr="009E3DEA">
        <w:rPr>
          <w:rStyle w:val="Forte"/>
          <w:rFonts w:ascii="Arial" w:hAnsi="Arial" w:cs="Arial"/>
          <w:b w:val="0"/>
        </w:rPr>
        <w:t xml:space="preserve">                                  </w:t>
      </w:r>
      <w:r>
        <w:rPr>
          <w:rStyle w:val="Forte"/>
          <w:rFonts w:ascii="Arial" w:hAnsi="Arial" w:cs="Arial"/>
          <w:b w:val="0"/>
        </w:rPr>
        <w:t xml:space="preserve">         </w:t>
      </w:r>
      <w:r w:rsidR="00564064" w:rsidRPr="009E3DEA">
        <w:rPr>
          <w:rStyle w:val="Forte"/>
          <w:rFonts w:ascii="Arial" w:hAnsi="Arial" w:cs="Arial"/>
          <w:b w:val="0"/>
        </w:rPr>
        <w:t xml:space="preserve">           Vereador</w:t>
      </w:r>
    </w:p>
    <w:p w14:paraId="498EF392" w14:textId="77777777" w:rsidR="00564064" w:rsidRPr="009E3DEA" w:rsidRDefault="00564064" w:rsidP="003F2390">
      <w:pPr>
        <w:jc w:val="center"/>
        <w:rPr>
          <w:rStyle w:val="Forte"/>
          <w:rFonts w:ascii="Arial" w:hAnsi="Arial" w:cs="Arial"/>
          <w:b w:val="0"/>
        </w:rPr>
      </w:pPr>
    </w:p>
    <w:p w14:paraId="3553EEB0" w14:textId="77777777" w:rsidR="00564064" w:rsidRPr="009E3DEA" w:rsidRDefault="00564064" w:rsidP="003F2390">
      <w:pPr>
        <w:rPr>
          <w:rStyle w:val="Forte"/>
          <w:rFonts w:ascii="Arial" w:hAnsi="Arial" w:cs="Arial"/>
          <w:b w:val="0"/>
        </w:rPr>
      </w:pPr>
    </w:p>
    <w:p w14:paraId="6FF8AA87" w14:textId="75F5B04D" w:rsidR="00564064" w:rsidRPr="009E3DEA" w:rsidRDefault="00694E66" w:rsidP="003F2390">
      <w:pPr>
        <w:ind w:left="709"/>
        <w:rPr>
          <w:rStyle w:val="Forte"/>
          <w:rFonts w:ascii="Arial" w:hAnsi="Arial" w:cs="Arial"/>
        </w:rPr>
      </w:pPr>
      <w:r>
        <w:rPr>
          <w:rStyle w:val="Forte"/>
          <w:rFonts w:ascii="Arial" w:hAnsi="Arial" w:cs="Arial"/>
        </w:rPr>
        <w:t xml:space="preserve">     </w:t>
      </w:r>
      <w:r w:rsidRPr="009E3DEA">
        <w:rPr>
          <w:rStyle w:val="Forte"/>
          <w:rFonts w:ascii="Arial" w:hAnsi="Arial" w:cs="Arial"/>
        </w:rPr>
        <w:t xml:space="preserve">Jorge Vidal </w:t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  <w:t xml:space="preserve">   </w:t>
      </w:r>
      <w:r>
        <w:rPr>
          <w:rStyle w:val="Forte"/>
          <w:rFonts w:ascii="Arial" w:hAnsi="Arial" w:cs="Arial"/>
        </w:rPr>
        <w:tab/>
      </w:r>
      <w:r>
        <w:rPr>
          <w:rStyle w:val="Forte"/>
          <w:rFonts w:ascii="Arial" w:hAnsi="Arial" w:cs="Arial"/>
        </w:rPr>
        <w:tab/>
      </w:r>
      <w:r w:rsidRPr="009E3DEA">
        <w:rPr>
          <w:rStyle w:val="Forte"/>
          <w:rFonts w:ascii="Arial" w:hAnsi="Arial" w:cs="Arial"/>
        </w:rPr>
        <w:t>Rafael</w:t>
      </w:r>
      <w:r>
        <w:rPr>
          <w:rStyle w:val="Forte"/>
          <w:rFonts w:ascii="Arial" w:hAnsi="Arial" w:cs="Arial"/>
        </w:rPr>
        <w:t xml:space="preserve"> </w:t>
      </w:r>
      <w:r w:rsidRPr="009E3DEA">
        <w:rPr>
          <w:rStyle w:val="Forte"/>
          <w:rFonts w:ascii="Arial" w:hAnsi="Arial" w:cs="Arial"/>
        </w:rPr>
        <w:t>Heliodoro De Souza</w:t>
      </w:r>
    </w:p>
    <w:p w14:paraId="31B30005" w14:textId="658DC1E8" w:rsidR="00564064" w:rsidRPr="009E3DEA" w:rsidRDefault="00564064" w:rsidP="003F2390">
      <w:pPr>
        <w:jc w:val="center"/>
        <w:rPr>
          <w:rStyle w:val="Forte"/>
          <w:rFonts w:ascii="Arial" w:hAnsi="Arial" w:cs="Arial"/>
          <w:b w:val="0"/>
        </w:rPr>
      </w:pPr>
      <w:r w:rsidRPr="009E3DEA">
        <w:rPr>
          <w:rStyle w:val="Forte"/>
          <w:rFonts w:ascii="Arial" w:hAnsi="Arial" w:cs="Arial"/>
          <w:b w:val="0"/>
        </w:rPr>
        <w:t xml:space="preserve">Vereador                                                                      </w:t>
      </w:r>
      <w:proofErr w:type="spellStart"/>
      <w:r w:rsidRPr="009E3DEA">
        <w:rPr>
          <w:rStyle w:val="Forte"/>
          <w:rFonts w:ascii="Arial" w:hAnsi="Arial" w:cs="Arial"/>
          <w:b w:val="0"/>
        </w:rPr>
        <w:t>Vereador</w:t>
      </w:r>
      <w:proofErr w:type="spellEnd"/>
    </w:p>
    <w:p w14:paraId="3B1486C6" w14:textId="3E6098AB" w:rsidR="00564064" w:rsidRPr="009E3DEA" w:rsidRDefault="00564064" w:rsidP="00694E66">
      <w:pPr>
        <w:jc w:val="center"/>
        <w:rPr>
          <w:rStyle w:val="Forte"/>
          <w:rFonts w:ascii="Arial" w:hAnsi="Arial" w:cs="Arial"/>
        </w:rPr>
      </w:pPr>
    </w:p>
    <w:p w14:paraId="1D83344C" w14:textId="77777777" w:rsidR="00DD23F9" w:rsidRPr="009E3DEA" w:rsidRDefault="00DD23F9" w:rsidP="00694E66">
      <w:pPr>
        <w:jc w:val="center"/>
        <w:rPr>
          <w:rStyle w:val="Forte"/>
          <w:rFonts w:ascii="Arial" w:hAnsi="Arial" w:cs="Arial"/>
        </w:rPr>
      </w:pPr>
    </w:p>
    <w:p w14:paraId="4D79FD55" w14:textId="77777777" w:rsidR="00DD23F9" w:rsidRPr="009E3DEA" w:rsidRDefault="00DD23F9" w:rsidP="00694E66">
      <w:pPr>
        <w:jc w:val="center"/>
        <w:rPr>
          <w:rStyle w:val="Forte"/>
          <w:rFonts w:ascii="Arial" w:hAnsi="Arial" w:cs="Arial"/>
        </w:rPr>
      </w:pPr>
    </w:p>
    <w:p w14:paraId="13577DD1" w14:textId="77777777" w:rsidR="00694E66" w:rsidRDefault="00694E66" w:rsidP="00694E66">
      <w:pPr>
        <w:jc w:val="center"/>
        <w:rPr>
          <w:rStyle w:val="Forte"/>
          <w:rFonts w:ascii="Arial" w:hAnsi="Arial" w:cs="Arial"/>
        </w:rPr>
      </w:pPr>
      <w:r w:rsidRPr="009E3DEA">
        <w:rPr>
          <w:rStyle w:val="Forte"/>
          <w:rFonts w:ascii="Arial" w:hAnsi="Arial" w:cs="Arial"/>
        </w:rPr>
        <w:t>Wagner Roberto Lordano</w:t>
      </w:r>
    </w:p>
    <w:p w14:paraId="68A457DD" w14:textId="2DCC57F8" w:rsidR="00B96575" w:rsidRPr="00694E66" w:rsidRDefault="00694E66" w:rsidP="00694E66">
      <w:pPr>
        <w:jc w:val="center"/>
        <w:rPr>
          <w:rStyle w:val="Forte"/>
          <w:rFonts w:ascii="Arial" w:hAnsi="Arial" w:cs="Arial"/>
        </w:rPr>
      </w:pPr>
      <w:r w:rsidRPr="009E3DEA">
        <w:rPr>
          <w:rStyle w:val="Forte"/>
          <w:rFonts w:ascii="Arial" w:hAnsi="Arial" w:cs="Arial"/>
          <w:b w:val="0"/>
        </w:rPr>
        <w:t>Vereador</w:t>
      </w:r>
    </w:p>
    <w:p w14:paraId="03CBB91E" w14:textId="77777777" w:rsidR="009E3DEA" w:rsidRDefault="009E3DEA" w:rsidP="00694E66">
      <w:pPr>
        <w:ind w:left="3119"/>
        <w:jc w:val="center"/>
        <w:rPr>
          <w:rStyle w:val="Forte"/>
          <w:rFonts w:ascii="Arial" w:hAnsi="Arial" w:cs="Arial"/>
          <w:b w:val="0"/>
        </w:rPr>
      </w:pPr>
    </w:p>
    <w:p w14:paraId="398962BB" w14:textId="77777777" w:rsidR="009E3DEA" w:rsidRDefault="009E3DEA" w:rsidP="00694E66">
      <w:pPr>
        <w:ind w:left="3119"/>
        <w:jc w:val="center"/>
        <w:rPr>
          <w:rStyle w:val="Forte"/>
          <w:rFonts w:ascii="Arial" w:hAnsi="Arial" w:cs="Arial"/>
          <w:b w:val="0"/>
        </w:rPr>
      </w:pPr>
    </w:p>
    <w:p w14:paraId="669D6790" w14:textId="77777777" w:rsidR="009E3DEA" w:rsidRDefault="009E3DEA" w:rsidP="00694E66">
      <w:pPr>
        <w:ind w:left="3119"/>
        <w:jc w:val="center"/>
        <w:rPr>
          <w:rStyle w:val="Forte"/>
          <w:rFonts w:ascii="Arial" w:hAnsi="Arial" w:cs="Arial"/>
          <w:b w:val="0"/>
        </w:rPr>
      </w:pPr>
    </w:p>
    <w:p w14:paraId="3F9AF207" w14:textId="77777777" w:rsidR="009E3DEA" w:rsidRDefault="009E3DEA" w:rsidP="00694E66">
      <w:pPr>
        <w:ind w:left="3119"/>
        <w:jc w:val="center"/>
        <w:rPr>
          <w:rStyle w:val="Forte"/>
          <w:rFonts w:ascii="Arial" w:hAnsi="Arial" w:cs="Arial"/>
          <w:b w:val="0"/>
        </w:rPr>
      </w:pPr>
    </w:p>
    <w:p w14:paraId="3643D3E8" w14:textId="77777777" w:rsidR="009E3DEA" w:rsidRDefault="009E3DEA" w:rsidP="00DD23F9">
      <w:pPr>
        <w:ind w:left="3119"/>
        <w:rPr>
          <w:rStyle w:val="Forte"/>
          <w:rFonts w:ascii="Arial" w:hAnsi="Arial" w:cs="Arial"/>
          <w:b w:val="0"/>
        </w:rPr>
      </w:pPr>
    </w:p>
    <w:p w14:paraId="63252B31" w14:textId="77777777" w:rsidR="009E3DEA" w:rsidRPr="009E3DEA" w:rsidRDefault="009E3DEA" w:rsidP="00DD23F9">
      <w:pPr>
        <w:ind w:left="3119"/>
        <w:rPr>
          <w:rFonts w:ascii="Arial" w:hAnsi="Arial" w:cs="Arial"/>
        </w:rPr>
      </w:pPr>
    </w:p>
    <w:p w14:paraId="607EDBF0" w14:textId="04505888" w:rsidR="00462BA7" w:rsidRPr="009E3DEA" w:rsidRDefault="00462BA7" w:rsidP="00A83258">
      <w:pPr>
        <w:rPr>
          <w:rFonts w:ascii="Arial" w:hAnsi="Arial" w:cs="Arial"/>
          <w:bCs/>
        </w:rPr>
      </w:pPr>
    </w:p>
    <w:sectPr w:rsidR="00462BA7" w:rsidRPr="009E3DEA" w:rsidSect="00564064">
      <w:headerReference w:type="default" r:id="rId8"/>
      <w:footerReference w:type="default" r:id="rId9"/>
      <w:pgSz w:w="12240" w:h="15840"/>
      <w:pgMar w:top="1417" w:right="1467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76563" w14:textId="77777777" w:rsidR="00781DA6" w:rsidRDefault="00781DA6">
      <w:r>
        <w:separator/>
      </w:r>
    </w:p>
  </w:endnote>
  <w:endnote w:type="continuationSeparator" w:id="0">
    <w:p w14:paraId="7C18025E" w14:textId="77777777" w:rsidR="00781DA6" w:rsidRDefault="0078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82797" w14:textId="7A37E8DB" w:rsidR="005347B3" w:rsidRPr="002203F9" w:rsidRDefault="005347B3" w:rsidP="005347B3">
    <w:pPr>
      <w:pStyle w:val="Rodap"/>
      <w:jc w:val="center"/>
      <w:rPr>
        <w:sz w:val="22"/>
        <w:szCs w:val="28"/>
      </w:rPr>
    </w:pPr>
    <w:r w:rsidRPr="002203F9">
      <w:rPr>
        <w:sz w:val="22"/>
        <w:szCs w:val="28"/>
      </w:rPr>
      <w:t>Av. Amos Bernardino Zanchet, nº 248 - centro- Cep:78.440-000</w:t>
    </w:r>
    <w:r>
      <w:rPr>
        <w:sz w:val="22"/>
        <w:szCs w:val="28"/>
      </w:rPr>
      <w:t xml:space="preserve"> </w:t>
    </w:r>
    <w:r w:rsidRPr="002203F9">
      <w:rPr>
        <w:sz w:val="22"/>
        <w:szCs w:val="28"/>
      </w:rPr>
      <w:t>– Nova Maringá /MT- Fone</w:t>
    </w:r>
    <w:r>
      <w:rPr>
        <w:sz w:val="22"/>
        <w:szCs w:val="28"/>
      </w:rPr>
      <w:t xml:space="preserve">: </w:t>
    </w:r>
    <w:r w:rsidRPr="002203F9">
      <w:rPr>
        <w:sz w:val="22"/>
        <w:szCs w:val="28"/>
      </w:rPr>
      <w:t>66</w:t>
    </w:r>
    <w:r>
      <w:rPr>
        <w:sz w:val="22"/>
        <w:szCs w:val="28"/>
      </w:rPr>
      <w:t>-3</w:t>
    </w:r>
    <w:r w:rsidRPr="002203F9">
      <w:rPr>
        <w:sz w:val="22"/>
        <w:szCs w:val="28"/>
      </w:rPr>
      <w:t>537-1105</w:t>
    </w:r>
    <w:r>
      <w:rPr>
        <w:sz w:val="22"/>
        <w:szCs w:val="28"/>
      </w:rPr>
      <w:t xml:space="preserve"> – e-mail: camaramunicipal_novamaringá@yahoo.com.br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220A5" w14:textId="77777777" w:rsidR="00781DA6" w:rsidRDefault="00781DA6">
      <w:r>
        <w:separator/>
      </w:r>
    </w:p>
  </w:footnote>
  <w:footnote w:type="continuationSeparator" w:id="0">
    <w:p w14:paraId="34ACF726" w14:textId="77777777" w:rsidR="00781DA6" w:rsidRDefault="0078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034D" w14:textId="11C22944" w:rsidR="005347B3" w:rsidRDefault="005347B3" w:rsidP="005347B3">
    <w:pPr>
      <w:pStyle w:val="Cabealho"/>
    </w:pPr>
    <w:r>
      <w:rPr>
        <w:b/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003F28F6" wp14:editId="01CFB451">
          <wp:simplePos x="0" y="0"/>
          <wp:positionH relativeFrom="column">
            <wp:posOffset>-451485</wp:posOffset>
          </wp:positionH>
          <wp:positionV relativeFrom="paragraph">
            <wp:posOffset>83820</wp:posOffset>
          </wp:positionV>
          <wp:extent cx="1050290" cy="967105"/>
          <wp:effectExtent l="0" t="0" r="0" b="4445"/>
          <wp:wrapThrough wrapText="bothSides">
            <wp:wrapPolygon edited="0">
              <wp:start x="0" y="0"/>
              <wp:lineTo x="0" y="21274"/>
              <wp:lineTo x="21156" y="21274"/>
              <wp:lineTo x="21156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29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szCs w:val="32"/>
      </w:rPr>
      <w:drawing>
        <wp:anchor distT="0" distB="0" distL="114300" distR="114300" simplePos="0" relativeHeight="251664896" behindDoc="1" locked="0" layoutInCell="1" allowOverlap="1" wp14:anchorId="0EDA70E7" wp14:editId="5B51A03C">
          <wp:simplePos x="0" y="0"/>
          <wp:positionH relativeFrom="column">
            <wp:posOffset>5034915</wp:posOffset>
          </wp:positionH>
          <wp:positionV relativeFrom="paragraph">
            <wp:posOffset>83820</wp:posOffset>
          </wp:positionV>
          <wp:extent cx="1066800" cy="967105"/>
          <wp:effectExtent l="0" t="0" r="0" b="4445"/>
          <wp:wrapThrough wrapText="bothSides">
            <wp:wrapPolygon edited="0">
              <wp:start x="0" y="0"/>
              <wp:lineTo x="0" y="21274"/>
              <wp:lineTo x="21214" y="21274"/>
              <wp:lineTo x="21214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</w:t>
    </w:r>
  </w:p>
  <w:p w14:paraId="27964D68" w14:textId="77777777" w:rsidR="005347B3" w:rsidRDefault="005347B3" w:rsidP="005347B3">
    <w:pPr>
      <w:pStyle w:val="Cabealho"/>
    </w:pPr>
  </w:p>
  <w:p w14:paraId="42F30E56" w14:textId="77777777" w:rsidR="008F084E" w:rsidRDefault="005347B3" w:rsidP="005347B3">
    <w:pPr>
      <w:pStyle w:val="Cabealho"/>
      <w:pBdr>
        <w:bottom w:val="double" w:sz="6" w:space="0" w:color="auto"/>
      </w:pBdr>
      <w:tabs>
        <w:tab w:val="center" w:pos="4536"/>
        <w:tab w:val="right" w:pos="9072"/>
      </w:tabs>
      <w:rPr>
        <w:b/>
        <w:sz w:val="32"/>
        <w:szCs w:val="32"/>
      </w:rPr>
    </w:pPr>
    <w:r w:rsidRPr="00161B4A">
      <w:rPr>
        <w:b/>
        <w:sz w:val="32"/>
        <w:szCs w:val="32"/>
      </w:rPr>
      <w:t>CÂMARA MUNICIPAL DE NOVA MARINGÁ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p w14:paraId="56DA46C9" w14:textId="0179BF61" w:rsidR="005347B3" w:rsidRPr="00161B4A" w:rsidRDefault="005347B3" w:rsidP="008F084E">
    <w:pPr>
      <w:pStyle w:val="Cabealho"/>
      <w:pBdr>
        <w:bottom w:val="double" w:sz="6" w:space="0" w:color="auto"/>
      </w:pBdr>
      <w:tabs>
        <w:tab w:val="center" w:pos="4536"/>
        <w:tab w:val="right" w:pos="9072"/>
      </w:tabs>
      <w:rPr>
        <w:b/>
        <w:sz w:val="32"/>
        <w:szCs w:val="32"/>
      </w:rPr>
    </w:pPr>
    <w:r>
      <w:rPr>
        <w:b/>
        <w:sz w:val="32"/>
        <w:szCs w:val="32"/>
      </w:rPr>
      <w:tab/>
    </w:r>
    <w:r w:rsidRPr="00161B4A">
      <w:rPr>
        <w:b/>
        <w:sz w:val="32"/>
        <w:szCs w:val="32"/>
      </w:rPr>
      <w:t>ESTADO DE MATO GROSSO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</w:p>
  <w:p w14:paraId="5D6EDE2D" w14:textId="4AFDCBFA" w:rsidR="00922164" w:rsidRPr="005347B3" w:rsidRDefault="00922164" w:rsidP="005347B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C58D8"/>
    <w:multiLevelType w:val="hybridMultilevel"/>
    <w:tmpl w:val="385A27E4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71B32E79"/>
    <w:multiLevelType w:val="hybridMultilevel"/>
    <w:tmpl w:val="1E863AA4"/>
    <w:lvl w:ilvl="0" w:tplc="2CB43B88">
      <w:start w:val="1"/>
      <w:numFmt w:val="upperRoman"/>
      <w:lvlText w:val="%1"/>
      <w:lvlJc w:val="left"/>
      <w:pPr>
        <w:ind w:left="104" w:hanging="164"/>
      </w:pPr>
      <w:rPr>
        <w:rFonts w:ascii="Arial" w:eastAsia="Arial Black" w:hAnsi="Arial" w:cs="Arial" w:hint="default"/>
        <w:b/>
        <w:w w:val="100"/>
        <w:sz w:val="24"/>
        <w:szCs w:val="24"/>
        <w:lang w:val="pt-BR" w:eastAsia="pt-BR" w:bidi="pt-BR"/>
      </w:rPr>
    </w:lvl>
    <w:lvl w:ilvl="1" w:tplc="018CBA5C">
      <w:numFmt w:val="bullet"/>
      <w:lvlText w:val="•"/>
      <w:lvlJc w:val="left"/>
      <w:pPr>
        <w:ind w:left="1046" w:hanging="164"/>
      </w:pPr>
      <w:rPr>
        <w:lang w:val="pt-BR" w:eastAsia="pt-BR" w:bidi="pt-BR"/>
      </w:rPr>
    </w:lvl>
    <w:lvl w:ilvl="2" w:tplc="ED440D2A">
      <w:numFmt w:val="bullet"/>
      <w:lvlText w:val="•"/>
      <w:lvlJc w:val="left"/>
      <w:pPr>
        <w:ind w:left="1992" w:hanging="164"/>
      </w:pPr>
      <w:rPr>
        <w:lang w:val="pt-BR" w:eastAsia="pt-BR" w:bidi="pt-BR"/>
      </w:rPr>
    </w:lvl>
    <w:lvl w:ilvl="3" w:tplc="5656836A">
      <w:numFmt w:val="bullet"/>
      <w:lvlText w:val="•"/>
      <w:lvlJc w:val="left"/>
      <w:pPr>
        <w:ind w:left="2938" w:hanging="164"/>
      </w:pPr>
      <w:rPr>
        <w:lang w:val="pt-BR" w:eastAsia="pt-BR" w:bidi="pt-BR"/>
      </w:rPr>
    </w:lvl>
    <w:lvl w:ilvl="4" w:tplc="02A24C7A">
      <w:numFmt w:val="bullet"/>
      <w:lvlText w:val="•"/>
      <w:lvlJc w:val="left"/>
      <w:pPr>
        <w:ind w:left="3884" w:hanging="164"/>
      </w:pPr>
      <w:rPr>
        <w:lang w:val="pt-BR" w:eastAsia="pt-BR" w:bidi="pt-BR"/>
      </w:rPr>
    </w:lvl>
    <w:lvl w:ilvl="5" w:tplc="65549F0A">
      <w:numFmt w:val="bullet"/>
      <w:lvlText w:val="•"/>
      <w:lvlJc w:val="left"/>
      <w:pPr>
        <w:ind w:left="4830" w:hanging="164"/>
      </w:pPr>
      <w:rPr>
        <w:lang w:val="pt-BR" w:eastAsia="pt-BR" w:bidi="pt-BR"/>
      </w:rPr>
    </w:lvl>
    <w:lvl w:ilvl="6" w:tplc="B71650B0">
      <w:numFmt w:val="bullet"/>
      <w:lvlText w:val="•"/>
      <w:lvlJc w:val="left"/>
      <w:pPr>
        <w:ind w:left="5776" w:hanging="164"/>
      </w:pPr>
      <w:rPr>
        <w:lang w:val="pt-BR" w:eastAsia="pt-BR" w:bidi="pt-BR"/>
      </w:rPr>
    </w:lvl>
    <w:lvl w:ilvl="7" w:tplc="FC701C1C">
      <w:numFmt w:val="bullet"/>
      <w:lvlText w:val="•"/>
      <w:lvlJc w:val="left"/>
      <w:pPr>
        <w:ind w:left="6722" w:hanging="164"/>
      </w:pPr>
      <w:rPr>
        <w:lang w:val="pt-BR" w:eastAsia="pt-BR" w:bidi="pt-BR"/>
      </w:rPr>
    </w:lvl>
    <w:lvl w:ilvl="8" w:tplc="E5B4E06C">
      <w:numFmt w:val="bullet"/>
      <w:lvlText w:val="•"/>
      <w:lvlJc w:val="left"/>
      <w:pPr>
        <w:ind w:left="7668" w:hanging="164"/>
      </w:pPr>
      <w:rPr>
        <w:lang w:val="pt-BR" w:eastAsia="pt-BR" w:bidi="pt-BR"/>
      </w:rPr>
    </w:lvl>
  </w:abstractNum>
  <w:num w:numId="1" w16cid:durableId="1783644683">
    <w:abstractNumId w:val="0"/>
  </w:num>
  <w:num w:numId="2" w16cid:durableId="202428320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B8"/>
    <w:rsid w:val="0000263C"/>
    <w:rsid w:val="0000287C"/>
    <w:rsid w:val="00010965"/>
    <w:rsid w:val="00011A37"/>
    <w:rsid w:val="00011F77"/>
    <w:rsid w:val="00012160"/>
    <w:rsid w:val="00012814"/>
    <w:rsid w:val="00012FA4"/>
    <w:rsid w:val="000141AF"/>
    <w:rsid w:val="00014363"/>
    <w:rsid w:val="00014E1F"/>
    <w:rsid w:val="00015071"/>
    <w:rsid w:val="00021C99"/>
    <w:rsid w:val="00022323"/>
    <w:rsid w:val="00026C02"/>
    <w:rsid w:val="000274EA"/>
    <w:rsid w:val="0002781A"/>
    <w:rsid w:val="000305A3"/>
    <w:rsid w:val="00030D67"/>
    <w:rsid w:val="000311C8"/>
    <w:rsid w:val="000311E0"/>
    <w:rsid w:val="000314A6"/>
    <w:rsid w:val="000350CA"/>
    <w:rsid w:val="00035269"/>
    <w:rsid w:val="00035FBB"/>
    <w:rsid w:val="00036264"/>
    <w:rsid w:val="0003643A"/>
    <w:rsid w:val="00037677"/>
    <w:rsid w:val="00040757"/>
    <w:rsid w:val="00041452"/>
    <w:rsid w:val="00041C01"/>
    <w:rsid w:val="00042D0F"/>
    <w:rsid w:val="00044BF6"/>
    <w:rsid w:val="00045D35"/>
    <w:rsid w:val="00046CBD"/>
    <w:rsid w:val="00046FA2"/>
    <w:rsid w:val="0004729F"/>
    <w:rsid w:val="0005147C"/>
    <w:rsid w:val="00051804"/>
    <w:rsid w:val="00051891"/>
    <w:rsid w:val="00053511"/>
    <w:rsid w:val="0005432C"/>
    <w:rsid w:val="00054A3D"/>
    <w:rsid w:val="0005730F"/>
    <w:rsid w:val="00060204"/>
    <w:rsid w:val="00061970"/>
    <w:rsid w:val="00061F49"/>
    <w:rsid w:val="0006306A"/>
    <w:rsid w:val="00063879"/>
    <w:rsid w:val="00065869"/>
    <w:rsid w:val="00065F41"/>
    <w:rsid w:val="00067B40"/>
    <w:rsid w:val="00070BC6"/>
    <w:rsid w:val="00072B1F"/>
    <w:rsid w:val="00075B84"/>
    <w:rsid w:val="00075B8D"/>
    <w:rsid w:val="00076635"/>
    <w:rsid w:val="0008007C"/>
    <w:rsid w:val="00082FA3"/>
    <w:rsid w:val="00083A3C"/>
    <w:rsid w:val="00084D90"/>
    <w:rsid w:val="000866BC"/>
    <w:rsid w:val="00087C54"/>
    <w:rsid w:val="00090295"/>
    <w:rsid w:val="00093C1B"/>
    <w:rsid w:val="00094475"/>
    <w:rsid w:val="0009798C"/>
    <w:rsid w:val="000A189D"/>
    <w:rsid w:val="000A1FB2"/>
    <w:rsid w:val="000A2481"/>
    <w:rsid w:val="000A38FF"/>
    <w:rsid w:val="000A3DA4"/>
    <w:rsid w:val="000A3E54"/>
    <w:rsid w:val="000A480E"/>
    <w:rsid w:val="000A5BB9"/>
    <w:rsid w:val="000B172C"/>
    <w:rsid w:val="000B3504"/>
    <w:rsid w:val="000B6E05"/>
    <w:rsid w:val="000B734C"/>
    <w:rsid w:val="000B75A6"/>
    <w:rsid w:val="000B7751"/>
    <w:rsid w:val="000B7A01"/>
    <w:rsid w:val="000C118A"/>
    <w:rsid w:val="000C2728"/>
    <w:rsid w:val="000C298C"/>
    <w:rsid w:val="000C5C32"/>
    <w:rsid w:val="000C5E4D"/>
    <w:rsid w:val="000C5FF0"/>
    <w:rsid w:val="000C6BF8"/>
    <w:rsid w:val="000D0A9E"/>
    <w:rsid w:val="000D0DF7"/>
    <w:rsid w:val="000D278E"/>
    <w:rsid w:val="000D2D68"/>
    <w:rsid w:val="000D48F7"/>
    <w:rsid w:val="000D5605"/>
    <w:rsid w:val="000D5867"/>
    <w:rsid w:val="000D61CE"/>
    <w:rsid w:val="000D6454"/>
    <w:rsid w:val="000E15B2"/>
    <w:rsid w:val="000E43B3"/>
    <w:rsid w:val="000E479D"/>
    <w:rsid w:val="000E5853"/>
    <w:rsid w:val="000E727C"/>
    <w:rsid w:val="000F1840"/>
    <w:rsid w:val="000F1A1A"/>
    <w:rsid w:val="000F4C16"/>
    <w:rsid w:val="000F5AA9"/>
    <w:rsid w:val="000F5BBB"/>
    <w:rsid w:val="000F6871"/>
    <w:rsid w:val="0010119F"/>
    <w:rsid w:val="00101D82"/>
    <w:rsid w:val="001034B4"/>
    <w:rsid w:val="001043B6"/>
    <w:rsid w:val="001047F6"/>
    <w:rsid w:val="00106321"/>
    <w:rsid w:val="0010751E"/>
    <w:rsid w:val="00107D0C"/>
    <w:rsid w:val="00110AC3"/>
    <w:rsid w:val="0011127C"/>
    <w:rsid w:val="00112066"/>
    <w:rsid w:val="00114472"/>
    <w:rsid w:val="00121F52"/>
    <w:rsid w:val="001229FC"/>
    <w:rsid w:val="00123185"/>
    <w:rsid w:val="001237DD"/>
    <w:rsid w:val="00124BFD"/>
    <w:rsid w:val="00125D76"/>
    <w:rsid w:val="00126AEC"/>
    <w:rsid w:val="001276FB"/>
    <w:rsid w:val="00130243"/>
    <w:rsid w:val="00130693"/>
    <w:rsid w:val="001313B0"/>
    <w:rsid w:val="001333E4"/>
    <w:rsid w:val="00134599"/>
    <w:rsid w:val="00134650"/>
    <w:rsid w:val="00136026"/>
    <w:rsid w:val="0013793F"/>
    <w:rsid w:val="0014276B"/>
    <w:rsid w:val="001508C2"/>
    <w:rsid w:val="0015201E"/>
    <w:rsid w:val="00153127"/>
    <w:rsid w:val="001531BA"/>
    <w:rsid w:val="00153E30"/>
    <w:rsid w:val="00154C22"/>
    <w:rsid w:val="00154E18"/>
    <w:rsid w:val="00154E61"/>
    <w:rsid w:val="00155104"/>
    <w:rsid w:val="001554E0"/>
    <w:rsid w:val="0015609D"/>
    <w:rsid w:val="00156724"/>
    <w:rsid w:val="00157A58"/>
    <w:rsid w:val="00161FA9"/>
    <w:rsid w:val="00162F2D"/>
    <w:rsid w:val="001645A9"/>
    <w:rsid w:val="0016466D"/>
    <w:rsid w:val="001656E2"/>
    <w:rsid w:val="00166A1E"/>
    <w:rsid w:val="0017015D"/>
    <w:rsid w:val="001710E2"/>
    <w:rsid w:val="00172380"/>
    <w:rsid w:val="001729AB"/>
    <w:rsid w:val="0017435E"/>
    <w:rsid w:val="00174625"/>
    <w:rsid w:val="00175FCF"/>
    <w:rsid w:val="001823C5"/>
    <w:rsid w:val="0018333F"/>
    <w:rsid w:val="001837C1"/>
    <w:rsid w:val="00183A66"/>
    <w:rsid w:val="001840FE"/>
    <w:rsid w:val="00192C9A"/>
    <w:rsid w:val="00193051"/>
    <w:rsid w:val="00193445"/>
    <w:rsid w:val="00193507"/>
    <w:rsid w:val="0019454D"/>
    <w:rsid w:val="0019458A"/>
    <w:rsid w:val="00195CCA"/>
    <w:rsid w:val="00196153"/>
    <w:rsid w:val="00196994"/>
    <w:rsid w:val="00197439"/>
    <w:rsid w:val="001979B4"/>
    <w:rsid w:val="00197A84"/>
    <w:rsid w:val="001A2D4C"/>
    <w:rsid w:val="001A3204"/>
    <w:rsid w:val="001A661B"/>
    <w:rsid w:val="001B0928"/>
    <w:rsid w:val="001B18A2"/>
    <w:rsid w:val="001B454B"/>
    <w:rsid w:val="001B61FE"/>
    <w:rsid w:val="001B6B98"/>
    <w:rsid w:val="001B7B71"/>
    <w:rsid w:val="001C0790"/>
    <w:rsid w:val="001C4072"/>
    <w:rsid w:val="001C74FA"/>
    <w:rsid w:val="001C756D"/>
    <w:rsid w:val="001D0348"/>
    <w:rsid w:val="001D1C93"/>
    <w:rsid w:val="001D2D0D"/>
    <w:rsid w:val="001D3241"/>
    <w:rsid w:val="001D34DE"/>
    <w:rsid w:val="001D535A"/>
    <w:rsid w:val="001D7993"/>
    <w:rsid w:val="001E45C7"/>
    <w:rsid w:val="001F1448"/>
    <w:rsid w:val="001F19A7"/>
    <w:rsid w:val="001F2555"/>
    <w:rsid w:val="001F442D"/>
    <w:rsid w:val="001F4EF4"/>
    <w:rsid w:val="001F5C84"/>
    <w:rsid w:val="001F68EC"/>
    <w:rsid w:val="001F7112"/>
    <w:rsid w:val="001F7495"/>
    <w:rsid w:val="00202B20"/>
    <w:rsid w:val="00202BEB"/>
    <w:rsid w:val="00205282"/>
    <w:rsid w:val="00205536"/>
    <w:rsid w:val="00205A4F"/>
    <w:rsid w:val="00206A15"/>
    <w:rsid w:val="00206E6B"/>
    <w:rsid w:val="00210F1A"/>
    <w:rsid w:val="00211B87"/>
    <w:rsid w:val="00213BC2"/>
    <w:rsid w:val="00215A49"/>
    <w:rsid w:val="00217D4D"/>
    <w:rsid w:val="00221669"/>
    <w:rsid w:val="00223406"/>
    <w:rsid w:val="00231A96"/>
    <w:rsid w:val="00231C18"/>
    <w:rsid w:val="00232212"/>
    <w:rsid w:val="00235900"/>
    <w:rsid w:val="00237BCF"/>
    <w:rsid w:val="002411EB"/>
    <w:rsid w:val="00242EDD"/>
    <w:rsid w:val="0024757D"/>
    <w:rsid w:val="00247AFD"/>
    <w:rsid w:val="00250BA2"/>
    <w:rsid w:val="002559BD"/>
    <w:rsid w:val="00255DA6"/>
    <w:rsid w:val="00260287"/>
    <w:rsid w:val="00260CDD"/>
    <w:rsid w:val="00261BD0"/>
    <w:rsid w:val="0026217D"/>
    <w:rsid w:val="00263277"/>
    <w:rsid w:val="00263CF6"/>
    <w:rsid w:val="00270104"/>
    <w:rsid w:val="00270228"/>
    <w:rsid w:val="0027026F"/>
    <w:rsid w:val="002710C9"/>
    <w:rsid w:val="00275051"/>
    <w:rsid w:val="002767F8"/>
    <w:rsid w:val="002776CF"/>
    <w:rsid w:val="00277BBC"/>
    <w:rsid w:val="00280CD7"/>
    <w:rsid w:val="00283071"/>
    <w:rsid w:val="002833E5"/>
    <w:rsid w:val="002835F2"/>
    <w:rsid w:val="00283E40"/>
    <w:rsid w:val="00284807"/>
    <w:rsid w:val="00285E99"/>
    <w:rsid w:val="00286677"/>
    <w:rsid w:val="002911E9"/>
    <w:rsid w:val="0029386E"/>
    <w:rsid w:val="00293B9F"/>
    <w:rsid w:val="00294A4C"/>
    <w:rsid w:val="00296768"/>
    <w:rsid w:val="00296BEE"/>
    <w:rsid w:val="00296CF3"/>
    <w:rsid w:val="00297D60"/>
    <w:rsid w:val="002A3B71"/>
    <w:rsid w:val="002A46EB"/>
    <w:rsid w:val="002B164B"/>
    <w:rsid w:val="002B2E06"/>
    <w:rsid w:val="002B31F6"/>
    <w:rsid w:val="002B3A51"/>
    <w:rsid w:val="002B4602"/>
    <w:rsid w:val="002B4C8C"/>
    <w:rsid w:val="002B5DE6"/>
    <w:rsid w:val="002B736B"/>
    <w:rsid w:val="002C0228"/>
    <w:rsid w:val="002C16D2"/>
    <w:rsid w:val="002C1A90"/>
    <w:rsid w:val="002C21CE"/>
    <w:rsid w:val="002C33F2"/>
    <w:rsid w:val="002C3677"/>
    <w:rsid w:val="002C415F"/>
    <w:rsid w:val="002C5AD2"/>
    <w:rsid w:val="002C620F"/>
    <w:rsid w:val="002C6A90"/>
    <w:rsid w:val="002C6D8B"/>
    <w:rsid w:val="002C7603"/>
    <w:rsid w:val="002C7944"/>
    <w:rsid w:val="002D0B26"/>
    <w:rsid w:val="002D121A"/>
    <w:rsid w:val="002D168F"/>
    <w:rsid w:val="002D2FC3"/>
    <w:rsid w:val="002D5F18"/>
    <w:rsid w:val="002D6551"/>
    <w:rsid w:val="002D6921"/>
    <w:rsid w:val="002E1D50"/>
    <w:rsid w:val="002E3E75"/>
    <w:rsid w:val="002E3F9C"/>
    <w:rsid w:val="002E4309"/>
    <w:rsid w:val="002E5704"/>
    <w:rsid w:val="002E63F3"/>
    <w:rsid w:val="002E71D1"/>
    <w:rsid w:val="002E7481"/>
    <w:rsid w:val="002F0414"/>
    <w:rsid w:val="002F30AB"/>
    <w:rsid w:val="002F3CDE"/>
    <w:rsid w:val="002F4008"/>
    <w:rsid w:val="002F50D4"/>
    <w:rsid w:val="002F5654"/>
    <w:rsid w:val="002F5B75"/>
    <w:rsid w:val="00302DA1"/>
    <w:rsid w:val="00303DF4"/>
    <w:rsid w:val="00304149"/>
    <w:rsid w:val="00304D30"/>
    <w:rsid w:val="00306D42"/>
    <w:rsid w:val="003104FF"/>
    <w:rsid w:val="00312276"/>
    <w:rsid w:val="00312B84"/>
    <w:rsid w:val="00312F90"/>
    <w:rsid w:val="00313879"/>
    <w:rsid w:val="0031430D"/>
    <w:rsid w:val="00316456"/>
    <w:rsid w:val="00316E45"/>
    <w:rsid w:val="00317C14"/>
    <w:rsid w:val="0032381F"/>
    <w:rsid w:val="00323A8E"/>
    <w:rsid w:val="00324AE5"/>
    <w:rsid w:val="003259F9"/>
    <w:rsid w:val="00330DBD"/>
    <w:rsid w:val="00330FCC"/>
    <w:rsid w:val="003313B7"/>
    <w:rsid w:val="0033180B"/>
    <w:rsid w:val="00331B35"/>
    <w:rsid w:val="003327F3"/>
    <w:rsid w:val="00335067"/>
    <w:rsid w:val="00335442"/>
    <w:rsid w:val="00336825"/>
    <w:rsid w:val="00336842"/>
    <w:rsid w:val="00340480"/>
    <w:rsid w:val="00340E59"/>
    <w:rsid w:val="00341030"/>
    <w:rsid w:val="00341B8D"/>
    <w:rsid w:val="0034298C"/>
    <w:rsid w:val="00342C87"/>
    <w:rsid w:val="0034460D"/>
    <w:rsid w:val="00344DF9"/>
    <w:rsid w:val="003456F7"/>
    <w:rsid w:val="0034699C"/>
    <w:rsid w:val="00346EAB"/>
    <w:rsid w:val="00350B6E"/>
    <w:rsid w:val="0035306D"/>
    <w:rsid w:val="0035551D"/>
    <w:rsid w:val="00355C02"/>
    <w:rsid w:val="00357C4D"/>
    <w:rsid w:val="00362752"/>
    <w:rsid w:val="003630ED"/>
    <w:rsid w:val="0036545D"/>
    <w:rsid w:val="00365BFF"/>
    <w:rsid w:val="00366B83"/>
    <w:rsid w:val="0036729D"/>
    <w:rsid w:val="00367A68"/>
    <w:rsid w:val="003703EF"/>
    <w:rsid w:val="0037156D"/>
    <w:rsid w:val="00372E8D"/>
    <w:rsid w:val="003735DC"/>
    <w:rsid w:val="00374D61"/>
    <w:rsid w:val="0037789A"/>
    <w:rsid w:val="00380216"/>
    <w:rsid w:val="00380D76"/>
    <w:rsid w:val="00381B8B"/>
    <w:rsid w:val="00381F23"/>
    <w:rsid w:val="003825AE"/>
    <w:rsid w:val="00382E30"/>
    <w:rsid w:val="00383583"/>
    <w:rsid w:val="00387675"/>
    <w:rsid w:val="003909D0"/>
    <w:rsid w:val="00390AE3"/>
    <w:rsid w:val="00390E57"/>
    <w:rsid w:val="003915DC"/>
    <w:rsid w:val="00393CBD"/>
    <w:rsid w:val="00394F09"/>
    <w:rsid w:val="00396F4D"/>
    <w:rsid w:val="003975C8"/>
    <w:rsid w:val="003A004D"/>
    <w:rsid w:val="003A160E"/>
    <w:rsid w:val="003A34D4"/>
    <w:rsid w:val="003A58BB"/>
    <w:rsid w:val="003B01BA"/>
    <w:rsid w:val="003B0C57"/>
    <w:rsid w:val="003B0F54"/>
    <w:rsid w:val="003B14DA"/>
    <w:rsid w:val="003B237E"/>
    <w:rsid w:val="003B3B5C"/>
    <w:rsid w:val="003B775F"/>
    <w:rsid w:val="003B7B4A"/>
    <w:rsid w:val="003C0548"/>
    <w:rsid w:val="003C0D0D"/>
    <w:rsid w:val="003C11BE"/>
    <w:rsid w:val="003C15C6"/>
    <w:rsid w:val="003C1909"/>
    <w:rsid w:val="003C1C8D"/>
    <w:rsid w:val="003C23C3"/>
    <w:rsid w:val="003C3A4C"/>
    <w:rsid w:val="003C47CD"/>
    <w:rsid w:val="003C563F"/>
    <w:rsid w:val="003C5766"/>
    <w:rsid w:val="003C58AF"/>
    <w:rsid w:val="003C633D"/>
    <w:rsid w:val="003C6D72"/>
    <w:rsid w:val="003D01B0"/>
    <w:rsid w:val="003D033F"/>
    <w:rsid w:val="003D184F"/>
    <w:rsid w:val="003D5384"/>
    <w:rsid w:val="003D5B37"/>
    <w:rsid w:val="003D71F3"/>
    <w:rsid w:val="003D72E9"/>
    <w:rsid w:val="003E2C14"/>
    <w:rsid w:val="003E3270"/>
    <w:rsid w:val="003E37DC"/>
    <w:rsid w:val="003E6E68"/>
    <w:rsid w:val="003F2390"/>
    <w:rsid w:val="003F6C89"/>
    <w:rsid w:val="003F74EB"/>
    <w:rsid w:val="004032EE"/>
    <w:rsid w:val="00405A60"/>
    <w:rsid w:val="00407F31"/>
    <w:rsid w:val="00407F42"/>
    <w:rsid w:val="004124FD"/>
    <w:rsid w:val="00412FB3"/>
    <w:rsid w:val="00421D8C"/>
    <w:rsid w:val="00423927"/>
    <w:rsid w:val="004239DB"/>
    <w:rsid w:val="004242CB"/>
    <w:rsid w:val="00425967"/>
    <w:rsid w:val="00427139"/>
    <w:rsid w:val="00427A39"/>
    <w:rsid w:val="0043246F"/>
    <w:rsid w:val="00433D70"/>
    <w:rsid w:val="00434DC4"/>
    <w:rsid w:val="00437493"/>
    <w:rsid w:val="0044050F"/>
    <w:rsid w:val="00440677"/>
    <w:rsid w:val="0044283E"/>
    <w:rsid w:val="0044387B"/>
    <w:rsid w:val="0044704A"/>
    <w:rsid w:val="004519CF"/>
    <w:rsid w:val="004524AC"/>
    <w:rsid w:val="00456929"/>
    <w:rsid w:val="004572B6"/>
    <w:rsid w:val="0045785D"/>
    <w:rsid w:val="00457B7D"/>
    <w:rsid w:val="0046181A"/>
    <w:rsid w:val="00462BA7"/>
    <w:rsid w:val="004637BB"/>
    <w:rsid w:val="00464C5E"/>
    <w:rsid w:val="00466944"/>
    <w:rsid w:val="00470C7B"/>
    <w:rsid w:val="00470F8E"/>
    <w:rsid w:val="0047179D"/>
    <w:rsid w:val="004766F2"/>
    <w:rsid w:val="004768CD"/>
    <w:rsid w:val="004847C9"/>
    <w:rsid w:val="0048611D"/>
    <w:rsid w:val="004862D8"/>
    <w:rsid w:val="00493CED"/>
    <w:rsid w:val="004A03F2"/>
    <w:rsid w:val="004A122B"/>
    <w:rsid w:val="004A1479"/>
    <w:rsid w:val="004A24AE"/>
    <w:rsid w:val="004A2544"/>
    <w:rsid w:val="004A4F6F"/>
    <w:rsid w:val="004A6E82"/>
    <w:rsid w:val="004A752D"/>
    <w:rsid w:val="004B1A5A"/>
    <w:rsid w:val="004B26EB"/>
    <w:rsid w:val="004B3FC9"/>
    <w:rsid w:val="004B7695"/>
    <w:rsid w:val="004C00DB"/>
    <w:rsid w:val="004C0496"/>
    <w:rsid w:val="004C062B"/>
    <w:rsid w:val="004C1415"/>
    <w:rsid w:val="004C196F"/>
    <w:rsid w:val="004C2FC3"/>
    <w:rsid w:val="004C3637"/>
    <w:rsid w:val="004C3D18"/>
    <w:rsid w:val="004C4D6B"/>
    <w:rsid w:val="004C662D"/>
    <w:rsid w:val="004C7D0F"/>
    <w:rsid w:val="004D14E2"/>
    <w:rsid w:val="004D21A4"/>
    <w:rsid w:val="004D2CE0"/>
    <w:rsid w:val="004D5BE4"/>
    <w:rsid w:val="004D5EEB"/>
    <w:rsid w:val="004E1720"/>
    <w:rsid w:val="004E27F9"/>
    <w:rsid w:val="004E2FD9"/>
    <w:rsid w:val="004E4674"/>
    <w:rsid w:val="004E5E96"/>
    <w:rsid w:val="004E63E3"/>
    <w:rsid w:val="004F00AB"/>
    <w:rsid w:val="004F05F6"/>
    <w:rsid w:val="004F1C20"/>
    <w:rsid w:val="004F1EB6"/>
    <w:rsid w:val="004F2535"/>
    <w:rsid w:val="004F4C3C"/>
    <w:rsid w:val="004F5D3B"/>
    <w:rsid w:val="004F7079"/>
    <w:rsid w:val="0050144D"/>
    <w:rsid w:val="00502C02"/>
    <w:rsid w:val="0050653C"/>
    <w:rsid w:val="005073A4"/>
    <w:rsid w:val="00507650"/>
    <w:rsid w:val="0050786C"/>
    <w:rsid w:val="00510AFB"/>
    <w:rsid w:val="00510B21"/>
    <w:rsid w:val="005112DE"/>
    <w:rsid w:val="005148C7"/>
    <w:rsid w:val="00520107"/>
    <w:rsid w:val="00525B33"/>
    <w:rsid w:val="00525F05"/>
    <w:rsid w:val="00526713"/>
    <w:rsid w:val="0053211E"/>
    <w:rsid w:val="0053451C"/>
    <w:rsid w:val="005347B3"/>
    <w:rsid w:val="0053642E"/>
    <w:rsid w:val="005366C3"/>
    <w:rsid w:val="005367C5"/>
    <w:rsid w:val="00537508"/>
    <w:rsid w:val="00541F08"/>
    <w:rsid w:val="00541FB7"/>
    <w:rsid w:val="00542A44"/>
    <w:rsid w:val="00542CEB"/>
    <w:rsid w:val="00544CCB"/>
    <w:rsid w:val="00545B03"/>
    <w:rsid w:val="005465FF"/>
    <w:rsid w:val="00546DE5"/>
    <w:rsid w:val="0054737B"/>
    <w:rsid w:val="00547A71"/>
    <w:rsid w:val="005513FC"/>
    <w:rsid w:val="00552FEF"/>
    <w:rsid w:val="00555682"/>
    <w:rsid w:val="005570A5"/>
    <w:rsid w:val="00560D80"/>
    <w:rsid w:val="00561FD7"/>
    <w:rsid w:val="00564064"/>
    <w:rsid w:val="0056505F"/>
    <w:rsid w:val="005679B1"/>
    <w:rsid w:val="00570D34"/>
    <w:rsid w:val="00570D72"/>
    <w:rsid w:val="00573C6E"/>
    <w:rsid w:val="005748BB"/>
    <w:rsid w:val="00576009"/>
    <w:rsid w:val="00576D85"/>
    <w:rsid w:val="00577E3B"/>
    <w:rsid w:val="00580CCA"/>
    <w:rsid w:val="00580CE1"/>
    <w:rsid w:val="00582386"/>
    <w:rsid w:val="00585A4C"/>
    <w:rsid w:val="00586362"/>
    <w:rsid w:val="005872E4"/>
    <w:rsid w:val="00587484"/>
    <w:rsid w:val="0058751E"/>
    <w:rsid w:val="0058784E"/>
    <w:rsid w:val="00590FD1"/>
    <w:rsid w:val="005912AB"/>
    <w:rsid w:val="00591BEC"/>
    <w:rsid w:val="005921AA"/>
    <w:rsid w:val="00596E3D"/>
    <w:rsid w:val="00597E39"/>
    <w:rsid w:val="005A15C6"/>
    <w:rsid w:val="005A1628"/>
    <w:rsid w:val="005A69AA"/>
    <w:rsid w:val="005B0205"/>
    <w:rsid w:val="005B0FE2"/>
    <w:rsid w:val="005B1B07"/>
    <w:rsid w:val="005B49A1"/>
    <w:rsid w:val="005B4DAB"/>
    <w:rsid w:val="005B6E00"/>
    <w:rsid w:val="005C11D1"/>
    <w:rsid w:val="005C2D15"/>
    <w:rsid w:val="005C2DE4"/>
    <w:rsid w:val="005C3063"/>
    <w:rsid w:val="005C3781"/>
    <w:rsid w:val="005C5440"/>
    <w:rsid w:val="005C6176"/>
    <w:rsid w:val="005C6D44"/>
    <w:rsid w:val="005C7E23"/>
    <w:rsid w:val="005D0D8B"/>
    <w:rsid w:val="005D1143"/>
    <w:rsid w:val="005D1FCD"/>
    <w:rsid w:val="005D2089"/>
    <w:rsid w:val="005D2194"/>
    <w:rsid w:val="005D61BA"/>
    <w:rsid w:val="005E00CF"/>
    <w:rsid w:val="005E26E4"/>
    <w:rsid w:val="005E323B"/>
    <w:rsid w:val="005E5DDE"/>
    <w:rsid w:val="005E79F3"/>
    <w:rsid w:val="005F0243"/>
    <w:rsid w:val="005F177D"/>
    <w:rsid w:val="005F1BA9"/>
    <w:rsid w:val="005F2774"/>
    <w:rsid w:val="005F31F2"/>
    <w:rsid w:val="005F36DF"/>
    <w:rsid w:val="005F5DE6"/>
    <w:rsid w:val="0060276C"/>
    <w:rsid w:val="00604CF3"/>
    <w:rsid w:val="0060599E"/>
    <w:rsid w:val="006062B5"/>
    <w:rsid w:val="00611AA2"/>
    <w:rsid w:val="00612174"/>
    <w:rsid w:val="00612931"/>
    <w:rsid w:val="0061618B"/>
    <w:rsid w:val="006169D1"/>
    <w:rsid w:val="00617C8C"/>
    <w:rsid w:val="00617F9E"/>
    <w:rsid w:val="00623068"/>
    <w:rsid w:val="00625EAE"/>
    <w:rsid w:val="00625F74"/>
    <w:rsid w:val="00625F84"/>
    <w:rsid w:val="0062619C"/>
    <w:rsid w:val="006267CD"/>
    <w:rsid w:val="00627685"/>
    <w:rsid w:val="00630090"/>
    <w:rsid w:val="00630CE1"/>
    <w:rsid w:val="006330CF"/>
    <w:rsid w:val="00633FB2"/>
    <w:rsid w:val="006402EC"/>
    <w:rsid w:val="006423D7"/>
    <w:rsid w:val="00642B27"/>
    <w:rsid w:val="00646A36"/>
    <w:rsid w:val="00646DDB"/>
    <w:rsid w:val="00647AE7"/>
    <w:rsid w:val="00652441"/>
    <w:rsid w:val="00652E6A"/>
    <w:rsid w:val="006539A8"/>
    <w:rsid w:val="00654AF6"/>
    <w:rsid w:val="00655405"/>
    <w:rsid w:val="00660A45"/>
    <w:rsid w:val="00662205"/>
    <w:rsid w:val="00662BAC"/>
    <w:rsid w:val="00663186"/>
    <w:rsid w:val="006639BE"/>
    <w:rsid w:val="00670C5B"/>
    <w:rsid w:val="00671F81"/>
    <w:rsid w:val="006736E2"/>
    <w:rsid w:val="0067543E"/>
    <w:rsid w:val="006756BD"/>
    <w:rsid w:val="00675DBF"/>
    <w:rsid w:val="0067645B"/>
    <w:rsid w:val="00676B86"/>
    <w:rsid w:val="00676D8A"/>
    <w:rsid w:val="006771FE"/>
    <w:rsid w:val="00680CF2"/>
    <w:rsid w:val="006813C8"/>
    <w:rsid w:val="00681D9A"/>
    <w:rsid w:val="00682B90"/>
    <w:rsid w:val="00682D40"/>
    <w:rsid w:val="006834D5"/>
    <w:rsid w:val="00683F93"/>
    <w:rsid w:val="00685F8D"/>
    <w:rsid w:val="00693662"/>
    <w:rsid w:val="00694E66"/>
    <w:rsid w:val="00695C56"/>
    <w:rsid w:val="0069791A"/>
    <w:rsid w:val="006A09BA"/>
    <w:rsid w:val="006A11E0"/>
    <w:rsid w:val="006A6ACE"/>
    <w:rsid w:val="006A6C91"/>
    <w:rsid w:val="006A6DC2"/>
    <w:rsid w:val="006B12C9"/>
    <w:rsid w:val="006B14E7"/>
    <w:rsid w:val="006B2178"/>
    <w:rsid w:val="006B29F7"/>
    <w:rsid w:val="006B3DC4"/>
    <w:rsid w:val="006B52C1"/>
    <w:rsid w:val="006B52F6"/>
    <w:rsid w:val="006B5A48"/>
    <w:rsid w:val="006B6356"/>
    <w:rsid w:val="006B7807"/>
    <w:rsid w:val="006C0CF3"/>
    <w:rsid w:val="006C69C3"/>
    <w:rsid w:val="006C703D"/>
    <w:rsid w:val="006D1DC8"/>
    <w:rsid w:val="006D218A"/>
    <w:rsid w:val="006D275E"/>
    <w:rsid w:val="006D5DBE"/>
    <w:rsid w:val="006E06DD"/>
    <w:rsid w:val="006E3154"/>
    <w:rsid w:val="006F27EB"/>
    <w:rsid w:val="006F2DCF"/>
    <w:rsid w:val="006F32C7"/>
    <w:rsid w:val="006F32F9"/>
    <w:rsid w:val="006F3FA4"/>
    <w:rsid w:val="006F4101"/>
    <w:rsid w:val="006F7408"/>
    <w:rsid w:val="007000B6"/>
    <w:rsid w:val="007007CF"/>
    <w:rsid w:val="00700869"/>
    <w:rsid w:val="00701B62"/>
    <w:rsid w:val="00703C0F"/>
    <w:rsid w:val="00703FAE"/>
    <w:rsid w:val="00704905"/>
    <w:rsid w:val="00704BF9"/>
    <w:rsid w:val="0070546B"/>
    <w:rsid w:val="007059B1"/>
    <w:rsid w:val="007060FD"/>
    <w:rsid w:val="00707613"/>
    <w:rsid w:val="00707666"/>
    <w:rsid w:val="007112F1"/>
    <w:rsid w:val="0071283B"/>
    <w:rsid w:val="007144A3"/>
    <w:rsid w:val="0072333A"/>
    <w:rsid w:val="0072446F"/>
    <w:rsid w:val="007247C9"/>
    <w:rsid w:val="00730190"/>
    <w:rsid w:val="00730264"/>
    <w:rsid w:val="00730E9B"/>
    <w:rsid w:val="0073289C"/>
    <w:rsid w:val="007334FB"/>
    <w:rsid w:val="00734528"/>
    <w:rsid w:val="00736217"/>
    <w:rsid w:val="00737261"/>
    <w:rsid w:val="00741202"/>
    <w:rsid w:val="00744A19"/>
    <w:rsid w:val="007457AA"/>
    <w:rsid w:val="00746F13"/>
    <w:rsid w:val="007521B2"/>
    <w:rsid w:val="007523BB"/>
    <w:rsid w:val="00752BD5"/>
    <w:rsid w:val="00754F0F"/>
    <w:rsid w:val="007567E2"/>
    <w:rsid w:val="007569DA"/>
    <w:rsid w:val="00757CA9"/>
    <w:rsid w:val="00757E36"/>
    <w:rsid w:val="007623CD"/>
    <w:rsid w:val="00764641"/>
    <w:rsid w:val="007646CD"/>
    <w:rsid w:val="0076556B"/>
    <w:rsid w:val="00765B78"/>
    <w:rsid w:val="00765B82"/>
    <w:rsid w:val="00765F57"/>
    <w:rsid w:val="00765FB9"/>
    <w:rsid w:val="00771433"/>
    <w:rsid w:val="007724B3"/>
    <w:rsid w:val="0077432A"/>
    <w:rsid w:val="00774401"/>
    <w:rsid w:val="00776A3B"/>
    <w:rsid w:val="00777184"/>
    <w:rsid w:val="007779FB"/>
    <w:rsid w:val="0078010E"/>
    <w:rsid w:val="007810FF"/>
    <w:rsid w:val="00781DA6"/>
    <w:rsid w:val="00783A78"/>
    <w:rsid w:val="00784355"/>
    <w:rsid w:val="00785A2B"/>
    <w:rsid w:val="0078709D"/>
    <w:rsid w:val="00787CAC"/>
    <w:rsid w:val="007906F4"/>
    <w:rsid w:val="00790BB1"/>
    <w:rsid w:val="007923B9"/>
    <w:rsid w:val="007929AF"/>
    <w:rsid w:val="00793F55"/>
    <w:rsid w:val="007953E6"/>
    <w:rsid w:val="007959A8"/>
    <w:rsid w:val="00796AAB"/>
    <w:rsid w:val="00797805"/>
    <w:rsid w:val="007979D5"/>
    <w:rsid w:val="007A03D9"/>
    <w:rsid w:val="007A16A8"/>
    <w:rsid w:val="007A25D7"/>
    <w:rsid w:val="007A2E73"/>
    <w:rsid w:val="007A4C30"/>
    <w:rsid w:val="007A4C9B"/>
    <w:rsid w:val="007A58E2"/>
    <w:rsid w:val="007B10E8"/>
    <w:rsid w:val="007B15EB"/>
    <w:rsid w:val="007B1643"/>
    <w:rsid w:val="007B16A4"/>
    <w:rsid w:val="007B1B2D"/>
    <w:rsid w:val="007B6938"/>
    <w:rsid w:val="007B6FF2"/>
    <w:rsid w:val="007C3C67"/>
    <w:rsid w:val="007C6FBE"/>
    <w:rsid w:val="007C7ADA"/>
    <w:rsid w:val="007D3631"/>
    <w:rsid w:val="007D416A"/>
    <w:rsid w:val="007D42B0"/>
    <w:rsid w:val="007E192C"/>
    <w:rsid w:val="007E224A"/>
    <w:rsid w:val="007E2FF8"/>
    <w:rsid w:val="007E5978"/>
    <w:rsid w:val="007E6168"/>
    <w:rsid w:val="007F1FF9"/>
    <w:rsid w:val="007F25B7"/>
    <w:rsid w:val="007F2B1E"/>
    <w:rsid w:val="007F2E32"/>
    <w:rsid w:val="007F54ED"/>
    <w:rsid w:val="007F636E"/>
    <w:rsid w:val="007F6DB2"/>
    <w:rsid w:val="007F74BC"/>
    <w:rsid w:val="007F7CCC"/>
    <w:rsid w:val="008003FB"/>
    <w:rsid w:val="00801C91"/>
    <w:rsid w:val="00804A7E"/>
    <w:rsid w:val="0080657D"/>
    <w:rsid w:val="008108DC"/>
    <w:rsid w:val="0081092F"/>
    <w:rsid w:val="0081294B"/>
    <w:rsid w:val="00813BE5"/>
    <w:rsid w:val="00816CB3"/>
    <w:rsid w:val="00822540"/>
    <w:rsid w:val="00822778"/>
    <w:rsid w:val="008231E7"/>
    <w:rsid w:val="0082353D"/>
    <w:rsid w:val="008244B9"/>
    <w:rsid w:val="008246AB"/>
    <w:rsid w:val="008250F3"/>
    <w:rsid w:val="00825F5E"/>
    <w:rsid w:val="00833DB8"/>
    <w:rsid w:val="00837E0F"/>
    <w:rsid w:val="008401C9"/>
    <w:rsid w:val="00840F24"/>
    <w:rsid w:val="00841B03"/>
    <w:rsid w:val="0084213A"/>
    <w:rsid w:val="0084229D"/>
    <w:rsid w:val="00844831"/>
    <w:rsid w:val="00846335"/>
    <w:rsid w:val="0085118D"/>
    <w:rsid w:val="00854E11"/>
    <w:rsid w:val="008568AD"/>
    <w:rsid w:val="00857C0C"/>
    <w:rsid w:val="00861FF6"/>
    <w:rsid w:val="008623D0"/>
    <w:rsid w:val="00863D55"/>
    <w:rsid w:val="00870786"/>
    <w:rsid w:val="00872ECC"/>
    <w:rsid w:val="00874586"/>
    <w:rsid w:val="008762CB"/>
    <w:rsid w:val="00876FA5"/>
    <w:rsid w:val="00877BE2"/>
    <w:rsid w:val="00880289"/>
    <w:rsid w:val="0088345B"/>
    <w:rsid w:val="00884AE0"/>
    <w:rsid w:val="0088533E"/>
    <w:rsid w:val="008875B0"/>
    <w:rsid w:val="0089462F"/>
    <w:rsid w:val="008959F1"/>
    <w:rsid w:val="00896D8A"/>
    <w:rsid w:val="00896DBB"/>
    <w:rsid w:val="0089739D"/>
    <w:rsid w:val="008A246D"/>
    <w:rsid w:val="008A271E"/>
    <w:rsid w:val="008A2CEA"/>
    <w:rsid w:val="008A3BF3"/>
    <w:rsid w:val="008A4D0D"/>
    <w:rsid w:val="008A5F5F"/>
    <w:rsid w:val="008A6764"/>
    <w:rsid w:val="008B09B1"/>
    <w:rsid w:val="008B0BAA"/>
    <w:rsid w:val="008B3432"/>
    <w:rsid w:val="008B3E7E"/>
    <w:rsid w:val="008B611F"/>
    <w:rsid w:val="008B6393"/>
    <w:rsid w:val="008B693F"/>
    <w:rsid w:val="008B7AF3"/>
    <w:rsid w:val="008C060F"/>
    <w:rsid w:val="008C0B46"/>
    <w:rsid w:val="008C152E"/>
    <w:rsid w:val="008C2783"/>
    <w:rsid w:val="008C4051"/>
    <w:rsid w:val="008C7176"/>
    <w:rsid w:val="008C7B9C"/>
    <w:rsid w:val="008D1F91"/>
    <w:rsid w:val="008D7D2B"/>
    <w:rsid w:val="008E08B9"/>
    <w:rsid w:val="008E3035"/>
    <w:rsid w:val="008E34B8"/>
    <w:rsid w:val="008E46DB"/>
    <w:rsid w:val="008F03A3"/>
    <w:rsid w:val="008F084E"/>
    <w:rsid w:val="008F3D3B"/>
    <w:rsid w:val="008F48DD"/>
    <w:rsid w:val="008F4D8D"/>
    <w:rsid w:val="008F639D"/>
    <w:rsid w:val="008F7103"/>
    <w:rsid w:val="009037DE"/>
    <w:rsid w:val="00903A6F"/>
    <w:rsid w:val="00904E0E"/>
    <w:rsid w:val="00905248"/>
    <w:rsid w:val="00905275"/>
    <w:rsid w:val="00906FF3"/>
    <w:rsid w:val="00911409"/>
    <w:rsid w:val="00912828"/>
    <w:rsid w:val="00914029"/>
    <w:rsid w:val="009148A2"/>
    <w:rsid w:val="0091592F"/>
    <w:rsid w:val="009176E1"/>
    <w:rsid w:val="009178C6"/>
    <w:rsid w:val="009201DD"/>
    <w:rsid w:val="00920BFB"/>
    <w:rsid w:val="00920C63"/>
    <w:rsid w:val="00922164"/>
    <w:rsid w:val="0092322D"/>
    <w:rsid w:val="009239BA"/>
    <w:rsid w:val="0092482C"/>
    <w:rsid w:val="0092588D"/>
    <w:rsid w:val="00925A11"/>
    <w:rsid w:val="00927E8F"/>
    <w:rsid w:val="00931AC1"/>
    <w:rsid w:val="00931EF5"/>
    <w:rsid w:val="009321F5"/>
    <w:rsid w:val="00932C0D"/>
    <w:rsid w:val="009348B8"/>
    <w:rsid w:val="009406BE"/>
    <w:rsid w:val="00941053"/>
    <w:rsid w:val="00941585"/>
    <w:rsid w:val="009416A8"/>
    <w:rsid w:val="0094261B"/>
    <w:rsid w:val="009507E8"/>
    <w:rsid w:val="00951FE5"/>
    <w:rsid w:val="00952A0B"/>
    <w:rsid w:val="00953E8C"/>
    <w:rsid w:val="00954968"/>
    <w:rsid w:val="00956211"/>
    <w:rsid w:val="009567B2"/>
    <w:rsid w:val="009619B7"/>
    <w:rsid w:val="0096277E"/>
    <w:rsid w:val="00962EDF"/>
    <w:rsid w:val="00963C81"/>
    <w:rsid w:val="00964A5F"/>
    <w:rsid w:val="009657D3"/>
    <w:rsid w:val="0096723D"/>
    <w:rsid w:val="00970BD4"/>
    <w:rsid w:val="00971CD6"/>
    <w:rsid w:val="009727E3"/>
    <w:rsid w:val="00973E5D"/>
    <w:rsid w:val="00974478"/>
    <w:rsid w:val="00975B5D"/>
    <w:rsid w:val="0097783B"/>
    <w:rsid w:val="00980771"/>
    <w:rsid w:val="00980F63"/>
    <w:rsid w:val="00983354"/>
    <w:rsid w:val="00985DDB"/>
    <w:rsid w:val="00985FFB"/>
    <w:rsid w:val="00986607"/>
    <w:rsid w:val="00986F28"/>
    <w:rsid w:val="0098725B"/>
    <w:rsid w:val="009875C9"/>
    <w:rsid w:val="00987F52"/>
    <w:rsid w:val="00991224"/>
    <w:rsid w:val="00992128"/>
    <w:rsid w:val="009922A1"/>
    <w:rsid w:val="00996AB0"/>
    <w:rsid w:val="009970DC"/>
    <w:rsid w:val="00997F16"/>
    <w:rsid w:val="009A028D"/>
    <w:rsid w:val="009A12D9"/>
    <w:rsid w:val="009A17F7"/>
    <w:rsid w:val="009A2182"/>
    <w:rsid w:val="009A2955"/>
    <w:rsid w:val="009A36EC"/>
    <w:rsid w:val="009A3D1F"/>
    <w:rsid w:val="009A7205"/>
    <w:rsid w:val="009B16DD"/>
    <w:rsid w:val="009B25F0"/>
    <w:rsid w:val="009B53B9"/>
    <w:rsid w:val="009B5AC4"/>
    <w:rsid w:val="009B74C7"/>
    <w:rsid w:val="009B7763"/>
    <w:rsid w:val="009C125E"/>
    <w:rsid w:val="009C34DA"/>
    <w:rsid w:val="009C4FBD"/>
    <w:rsid w:val="009C5832"/>
    <w:rsid w:val="009C62FD"/>
    <w:rsid w:val="009C7D01"/>
    <w:rsid w:val="009D1127"/>
    <w:rsid w:val="009D1474"/>
    <w:rsid w:val="009D40E3"/>
    <w:rsid w:val="009D4625"/>
    <w:rsid w:val="009D63DE"/>
    <w:rsid w:val="009E08D7"/>
    <w:rsid w:val="009E1E54"/>
    <w:rsid w:val="009E392B"/>
    <w:rsid w:val="009E3A00"/>
    <w:rsid w:val="009E3DEA"/>
    <w:rsid w:val="009E7776"/>
    <w:rsid w:val="009F09F1"/>
    <w:rsid w:val="009F1400"/>
    <w:rsid w:val="009F158A"/>
    <w:rsid w:val="009F1F3E"/>
    <w:rsid w:val="009F3962"/>
    <w:rsid w:val="009F4773"/>
    <w:rsid w:val="00A0109A"/>
    <w:rsid w:val="00A01649"/>
    <w:rsid w:val="00A032AF"/>
    <w:rsid w:val="00A0384F"/>
    <w:rsid w:val="00A0461F"/>
    <w:rsid w:val="00A05EB9"/>
    <w:rsid w:val="00A06F17"/>
    <w:rsid w:val="00A145B4"/>
    <w:rsid w:val="00A15EA0"/>
    <w:rsid w:val="00A17BDE"/>
    <w:rsid w:val="00A223E3"/>
    <w:rsid w:val="00A237B1"/>
    <w:rsid w:val="00A24060"/>
    <w:rsid w:val="00A30F32"/>
    <w:rsid w:val="00A3318B"/>
    <w:rsid w:val="00A332A2"/>
    <w:rsid w:val="00A3368A"/>
    <w:rsid w:val="00A35340"/>
    <w:rsid w:val="00A417A9"/>
    <w:rsid w:val="00A4206C"/>
    <w:rsid w:val="00A4284E"/>
    <w:rsid w:val="00A4553A"/>
    <w:rsid w:val="00A45F02"/>
    <w:rsid w:val="00A47A3D"/>
    <w:rsid w:val="00A50F39"/>
    <w:rsid w:val="00A51359"/>
    <w:rsid w:val="00A52C24"/>
    <w:rsid w:val="00A53162"/>
    <w:rsid w:val="00A5320D"/>
    <w:rsid w:val="00A534A1"/>
    <w:rsid w:val="00A54B26"/>
    <w:rsid w:val="00A5584C"/>
    <w:rsid w:val="00A55B15"/>
    <w:rsid w:val="00A576AA"/>
    <w:rsid w:val="00A57C41"/>
    <w:rsid w:val="00A609A7"/>
    <w:rsid w:val="00A61188"/>
    <w:rsid w:val="00A62E41"/>
    <w:rsid w:val="00A65B0F"/>
    <w:rsid w:val="00A66982"/>
    <w:rsid w:val="00A724EE"/>
    <w:rsid w:val="00A73FAF"/>
    <w:rsid w:val="00A74947"/>
    <w:rsid w:val="00A7501F"/>
    <w:rsid w:val="00A766DB"/>
    <w:rsid w:val="00A76D13"/>
    <w:rsid w:val="00A83258"/>
    <w:rsid w:val="00A83764"/>
    <w:rsid w:val="00A83A74"/>
    <w:rsid w:val="00A85A65"/>
    <w:rsid w:val="00A902F0"/>
    <w:rsid w:val="00A91040"/>
    <w:rsid w:val="00A9124E"/>
    <w:rsid w:val="00A92293"/>
    <w:rsid w:val="00A930A1"/>
    <w:rsid w:val="00A97E13"/>
    <w:rsid w:val="00AA35B9"/>
    <w:rsid w:val="00AA378F"/>
    <w:rsid w:val="00AA7E45"/>
    <w:rsid w:val="00AB188B"/>
    <w:rsid w:val="00AB23C3"/>
    <w:rsid w:val="00AB290D"/>
    <w:rsid w:val="00AB2E76"/>
    <w:rsid w:val="00AB48AD"/>
    <w:rsid w:val="00AB57CE"/>
    <w:rsid w:val="00AB6AEC"/>
    <w:rsid w:val="00AB6FEA"/>
    <w:rsid w:val="00AC171E"/>
    <w:rsid w:val="00AC1890"/>
    <w:rsid w:val="00AC2909"/>
    <w:rsid w:val="00AC2919"/>
    <w:rsid w:val="00AC2BAF"/>
    <w:rsid w:val="00AC44F2"/>
    <w:rsid w:val="00AC7049"/>
    <w:rsid w:val="00AD1122"/>
    <w:rsid w:val="00AD3D8E"/>
    <w:rsid w:val="00AD459B"/>
    <w:rsid w:val="00AD6020"/>
    <w:rsid w:val="00AD7CC0"/>
    <w:rsid w:val="00AE0E1B"/>
    <w:rsid w:val="00AE0ED0"/>
    <w:rsid w:val="00AE1211"/>
    <w:rsid w:val="00AE129C"/>
    <w:rsid w:val="00AE27E3"/>
    <w:rsid w:val="00AE2E4B"/>
    <w:rsid w:val="00AE60C0"/>
    <w:rsid w:val="00AE75E1"/>
    <w:rsid w:val="00AE7613"/>
    <w:rsid w:val="00AF072C"/>
    <w:rsid w:val="00AF2023"/>
    <w:rsid w:val="00AF2AF1"/>
    <w:rsid w:val="00AF4E49"/>
    <w:rsid w:val="00AF4F23"/>
    <w:rsid w:val="00AF50D1"/>
    <w:rsid w:val="00AF590E"/>
    <w:rsid w:val="00AF71FC"/>
    <w:rsid w:val="00AF7EFF"/>
    <w:rsid w:val="00B02C97"/>
    <w:rsid w:val="00B03970"/>
    <w:rsid w:val="00B04462"/>
    <w:rsid w:val="00B04F0F"/>
    <w:rsid w:val="00B06077"/>
    <w:rsid w:val="00B07585"/>
    <w:rsid w:val="00B105A2"/>
    <w:rsid w:val="00B10798"/>
    <w:rsid w:val="00B10963"/>
    <w:rsid w:val="00B113BD"/>
    <w:rsid w:val="00B1793D"/>
    <w:rsid w:val="00B17A3C"/>
    <w:rsid w:val="00B213DC"/>
    <w:rsid w:val="00B2193B"/>
    <w:rsid w:val="00B22108"/>
    <w:rsid w:val="00B2562F"/>
    <w:rsid w:val="00B301FC"/>
    <w:rsid w:val="00B3027D"/>
    <w:rsid w:val="00B31A2F"/>
    <w:rsid w:val="00B31B35"/>
    <w:rsid w:val="00B3540C"/>
    <w:rsid w:val="00B35F8C"/>
    <w:rsid w:val="00B401A2"/>
    <w:rsid w:val="00B43DBA"/>
    <w:rsid w:val="00B442CE"/>
    <w:rsid w:val="00B44C33"/>
    <w:rsid w:val="00B46604"/>
    <w:rsid w:val="00B47D3B"/>
    <w:rsid w:val="00B50409"/>
    <w:rsid w:val="00B5043E"/>
    <w:rsid w:val="00B50578"/>
    <w:rsid w:val="00B51203"/>
    <w:rsid w:val="00B512CB"/>
    <w:rsid w:val="00B51AB1"/>
    <w:rsid w:val="00B51ADE"/>
    <w:rsid w:val="00B51F7B"/>
    <w:rsid w:val="00B524B1"/>
    <w:rsid w:val="00B57637"/>
    <w:rsid w:val="00B60201"/>
    <w:rsid w:val="00B61B77"/>
    <w:rsid w:val="00B62957"/>
    <w:rsid w:val="00B6299A"/>
    <w:rsid w:val="00B649E0"/>
    <w:rsid w:val="00B65303"/>
    <w:rsid w:val="00B70A89"/>
    <w:rsid w:val="00B71686"/>
    <w:rsid w:val="00B74A90"/>
    <w:rsid w:val="00B75249"/>
    <w:rsid w:val="00B75427"/>
    <w:rsid w:val="00B75975"/>
    <w:rsid w:val="00B7674B"/>
    <w:rsid w:val="00B76F05"/>
    <w:rsid w:val="00B82980"/>
    <w:rsid w:val="00B838C4"/>
    <w:rsid w:val="00B83E3B"/>
    <w:rsid w:val="00B855E2"/>
    <w:rsid w:val="00B8673E"/>
    <w:rsid w:val="00B8730D"/>
    <w:rsid w:val="00B940C1"/>
    <w:rsid w:val="00B949EC"/>
    <w:rsid w:val="00B96575"/>
    <w:rsid w:val="00B97265"/>
    <w:rsid w:val="00BA2A4C"/>
    <w:rsid w:val="00BA3074"/>
    <w:rsid w:val="00BA3A3C"/>
    <w:rsid w:val="00BA680A"/>
    <w:rsid w:val="00BA6908"/>
    <w:rsid w:val="00BA6C2F"/>
    <w:rsid w:val="00BB269C"/>
    <w:rsid w:val="00BB38DC"/>
    <w:rsid w:val="00BB59E8"/>
    <w:rsid w:val="00BB6C9A"/>
    <w:rsid w:val="00BB6F40"/>
    <w:rsid w:val="00BC10B8"/>
    <w:rsid w:val="00BC35EA"/>
    <w:rsid w:val="00BC43AE"/>
    <w:rsid w:val="00BC4B48"/>
    <w:rsid w:val="00BC5C8B"/>
    <w:rsid w:val="00BC6595"/>
    <w:rsid w:val="00BC6962"/>
    <w:rsid w:val="00BD115C"/>
    <w:rsid w:val="00BD13DE"/>
    <w:rsid w:val="00BD2063"/>
    <w:rsid w:val="00BD2BF3"/>
    <w:rsid w:val="00BD2C85"/>
    <w:rsid w:val="00BD2D55"/>
    <w:rsid w:val="00BD47D8"/>
    <w:rsid w:val="00BD623B"/>
    <w:rsid w:val="00BD6BFD"/>
    <w:rsid w:val="00BE0AD4"/>
    <w:rsid w:val="00BE265A"/>
    <w:rsid w:val="00BE373E"/>
    <w:rsid w:val="00BE3E10"/>
    <w:rsid w:val="00BE47C8"/>
    <w:rsid w:val="00BE5694"/>
    <w:rsid w:val="00BE571C"/>
    <w:rsid w:val="00BE77A9"/>
    <w:rsid w:val="00BE7BA0"/>
    <w:rsid w:val="00BF059B"/>
    <w:rsid w:val="00BF08C7"/>
    <w:rsid w:val="00BF093C"/>
    <w:rsid w:val="00BF3C73"/>
    <w:rsid w:val="00BF3E8C"/>
    <w:rsid w:val="00BF4764"/>
    <w:rsid w:val="00BF4A98"/>
    <w:rsid w:val="00BF554A"/>
    <w:rsid w:val="00BF668F"/>
    <w:rsid w:val="00C051E1"/>
    <w:rsid w:val="00C11CAE"/>
    <w:rsid w:val="00C131F7"/>
    <w:rsid w:val="00C13D0A"/>
    <w:rsid w:val="00C141EC"/>
    <w:rsid w:val="00C144EC"/>
    <w:rsid w:val="00C14DA1"/>
    <w:rsid w:val="00C1509F"/>
    <w:rsid w:val="00C171EB"/>
    <w:rsid w:val="00C2182F"/>
    <w:rsid w:val="00C22363"/>
    <w:rsid w:val="00C23F78"/>
    <w:rsid w:val="00C24364"/>
    <w:rsid w:val="00C24C2C"/>
    <w:rsid w:val="00C2532E"/>
    <w:rsid w:val="00C25CEF"/>
    <w:rsid w:val="00C26506"/>
    <w:rsid w:val="00C302BA"/>
    <w:rsid w:val="00C309D6"/>
    <w:rsid w:val="00C340D7"/>
    <w:rsid w:val="00C35E05"/>
    <w:rsid w:val="00C35E44"/>
    <w:rsid w:val="00C36E93"/>
    <w:rsid w:val="00C377A5"/>
    <w:rsid w:val="00C4003B"/>
    <w:rsid w:val="00C4040B"/>
    <w:rsid w:val="00C4083D"/>
    <w:rsid w:val="00C41544"/>
    <w:rsid w:val="00C41F9C"/>
    <w:rsid w:val="00C430DE"/>
    <w:rsid w:val="00C4430E"/>
    <w:rsid w:val="00C4450A"/>
    <w:rsid w:val="00C452D6"/>
    <w:rsid w:val="00C47332"/>
    <w:rsid w:val="00C47BCB"/>
    <w:rsid w:val="00C502E0"/>
    <w:rsid w:val="00C50C26"/>
    <w:rsid w:val="00C5298F"/>
    <w:rsid w:val="00C5383E"/>
    <w:rsid w:val="00C54291"/>
    <w:rsid w:val="00C55222"/>
    <w:rsid w:val="00C56042"/>
    <w:rsid w:val="00C56818"/>
    <w:rsid w:val="00C57A86"/>
    <w:rsid w:val="00C617AB"/>
    <w:rsid w:val="00C65717"/>
    <w:rsid w:val="00C659E7"/>
    <w:rsid w:val="00C6627A"/>
    <w:rsid w:val="00C67887"/>
    <w:rsid w:val="00C7578C"/>
    <w:rsid w:val="00C81206"/>
    <w:rsid w:val="00C82501"/>
    <w:rsid w:val="00C8271C"/>
    <w:rsid w:val="00C8315D"/>
    <w:rsid w:val="00C84393"/>
    <w:rsid w:val="00C848C2"/>
    <w:rsid w:val="00C85FC3"/>
    <w:rsid w:val="00C8656E"/>
    <w:rsid w:val="00C87127"/>
    <w:rsid w:val="00C900E3"/>
    <w:rsid w:val="00C91898"/>
    <w:rsid w:val="00C92F83"/>
    <w:rsid w:val="00C936D7"/>
    <w:rsid w:val="00C97A34"/>
    <w:rsid w:val="00CA06D6"/>
    <w:rsid w:val="00CA3D45"/>
    <w:rsid w:val="00CA5BEB"/>
    <w:rsid w:val="00CA65EE"/>
    <w:rsid w:val="00CA6723"/>
    <w:rsid w:val="00CB074E"/>
    <w:rsid w:val="00CB3786"/>
    <w:rsid w:val="00CB38B2"/>
    <w:rsid w:val="00CB5A0E"/>
    <w:rsid w:val="00CB5F5A"/>
    <w:rsid w:val="00CB5FD8"/>
    <w:rsid w:val="00CB7CE4"/>
    <w:rsid w:val="00CC04E4"/>
    <w:rsid w:val="00CC0BDF"/>
    <w:rsid w:val="00CC1264"/>
    <w:rsid w:val="00CC2F57"/>
    <w:rsid w:val="00CC6503"/>
    <w:rsid w:val="00CC697A"/>
    <w:rsid w:val="00CD1E54"/>
    <w:rsid w:val="00CD2F47"/>
    <w:rsid w:val="00CD4ABE"/>
    <w:rsid w:val="00CD4C31"/>
    <w:rsid w:val="00CD6F59"/>
    <w:rsid w:val="00CE1A89"/>
    <w:rsid w:val="00CE1CAB"/>
    <w:rsid w:val="00CE229D"/>
    <w:rsid w:val="00CE345F"/>
    <w:rsid w:val="00CE4497"/>
    <w:rsid w:val="00CE508F"/>
    <w:rsid w:val="00CE5AC1"/>
    <w:rsid w:val="00CE7588"/>
    <w:rsid w:val="00CF0CF8"/>
    <w:rsid w:val="00CF29CC"/>
    <w:rsid w:val="00CF2F5D"/>
    <w:rsid w:val="00CF4705"/>
    <w:rsid w:val="00CF7873"/>
    <w:rsid w:val="00D003F5"/>
    <w:rsid w:val="00D0108D"/>
    <w:rsid w:val="00D019A4"/>
    <w:rsid w:val="00D02724"/>
    <w:rsid w:val="00D0288F"/>
    <w:rsid w:val="00D02E96"/>
    <w:rsid w:val="00D04763"/>
    <w:rsid w:val="00D048DA"/>
    <w:rsid w:val="00D05571"/>
    <w:rsid w:val="00D10C12"/>
    <w:rsid w:val="00D13C4E"/>
    <w:rsid w:val="00D15039"/>
    <w:rsid w:val="00D16CD6"/>
    <w:rsid w:val="00D16DD7"/>
    <w:rsid w:val="00D172B4"/>
    <w:rsid w:val="00D1731A"/>
    <w:rsid w:val="00D17864"/>
    <w:rsid w:val="00D17C9E"/>
    <w:rsid w:val="00D21D48"/>
    <w:rsid w:val="00D23016"/>
    <w:rsid w:val="00D230FF"/>
    <w:rsid w:val="00D2513A"/>
    <w:rsid w:val="00D25B9D"/>
    <w:rsid w:val="00D26089"/>
    <w:rsid w:val="00D27D7B"/>
    <w:rsid w:val="00D3060C"/>
    <w:rsid w:val="00D326EA"/>
    <w:rsid w:val="00D332C2"/>
    <w:rsid w:val="00D3382A"/>
    <w:rsid w:val="00D37925"/>
    <w:rsid w:val="00D40206"/>
    <w:rsid w:val="00D4102F"/>
    <w:rsid w:val="00D42583"/>
    <w:rsid w:val="00D428A8"/>
    <w:rsid w:val="00D42EAC"/>
    <w:rsid w:val="00D43E54"/>
    <w:rsid w:val="00D44A42"/>
    <w:rsid w:val="00D45B22"/>
    <w:rsid w:val="00D45D74"/>
    <w:rsid w:val="00D52549"/>
    <w:rsid w:val="00D55455"/>
    <w:rsid w:val="00D55786"/>
    <w:rsid w:val="00D55A4C"/>
    <w:rsid w:val="00D56CDA"/>
    <w:rsid w:val="00D60DB0"/>
    <w:rsid w:val="00D63F59"/>
    <w:rsid w:val="00D659E1"/>
    <w:rsid w:val="00D66A25"/>
    <w:rsid w:val="00D66F64"/>
    <w:rsid w:val="00D67866"/>
    <w:rsid w:val="00D70EE2"/>
    <w:rsid w:val="00D70F1C"/>
    <w:rsid w:val="00D731F5"/>
    <w:rsid w:val="00D734D8"/>
    <w:rsid w:val="00D7436C"/>
    <w:rsid w:val="00D76214"/>
    <w:rsid w:val="00D76783"/>
    <w:rsid w:val="00D82C9C"/>
    <w:rsid w:val="00D851FA"/>
    <w:rsid w:val="00D866A6"/>
    <w:rsid w:val="00D91ACD"/>
    <w:rsid w:val="00D945E6"/>
    <w:rsid w:val="00D96956"/>
    <w:rsid w:val="00D96DC3"/>
    <w:rsid w:val="00D9726D"/>
    <w:rsid w:val="00D97450"/>
    <w:rsid w:val="00D97B26"/>
    <w:rsid w:val="00DA2830"/>
    <w:rsid w:val="00DA3B07"/>
    <w:rsid w:val="00DA3D52"/>
    <w:rsid w:val="00DA5DA5"/>
    <w:rsid w:val="00DA5F33"/>
    <w:rsid w:val="00DB2415"/>
    <w:rsid w:val="00DB247A"/>
    <w:rsid w:val="00DB4B1E"/>
    <w:rsid w:val="00DB62AC"/>
    <w:rsid w:val="00DB71DB"/>
    <w:rsid w:val="00DC4183"/>
    <w:rsid w:val="00DC4333"/>
    <w:rsid w:val="00DC4D79"/>
    <w:rsid w:val="00DC5D09"/>
    <w:rsid w:val="00DC6F81"/>
    <w:rsid w:val="00DD07CA"/>
    <w:rsid w:val="00DD1869"/>
    <w:rsid w:val="00DD23F9"/>
    <w:rsid w:val="00DD32DF"/>
    <w:rsid w:val="00DD3308"/>
    <w:rsid w:val="00DD34BC"/>
    <w:rsid w:val="00DD3F48"/>
    <w:rsid w:val="00DD4E46"/>
    <w:rsid w:val="00DD6416"/>
    <w:rsid w:val="00DD7F2B"/>
    <w:rsid w:val="00DE1109"/>
    <w:rsid w:val="00DE2783"/>
    <w:rsid w:val="00DE2A5F"/>
    <w:rsid w:val="00DE2B83"/>
    <w:rsid w:val="00DE2F93"/>
    <w:rsid w:val="00DE368D"/>
    <w:rsid w:val="00DE3EAC"/>
    <w:rsid w:val="00DE4241"/>
    <w:rsid w:val="00DE6A0B"/>
    <w:rsid w:val="00DE6CC0"/>
    <w:rsid w:val="00DE6F78"/>
    <w:rsid w:val="00DE7EB8"/>
    <w:rsid w:val="00DF04F7"/>
    <w:rsid w:val="00DF1943"/>
    <w:rsid w:val="00DF2CE0"/>
    <w:rsid w:val="00DF469B"/>
    <w:rsid w:val="00DF5826"/>
    <w:rsid w:val="00DF7841"/>
    <w:rsid w:val="00DF7ADB"/>
    <w:rsid w:val="00DF7B99"/>
    <w:rsid w:val="00DF7BD8"/>
    <w:rsid w:val="00E012C0"/>
    <w:rsid w:val="00E0392A"/>
    <w:rsid w:val="00E051A3"/>
    <w:rsid w:val="00E0531D"/>
    <w:rsid w:val="00E065DE"/>
    <w:rsid w:val="00E129D3"/>
    <w:rsid w:val="00E14CED"/>
    <w:rsid w:val="00E152EB"/>
    <w:rsid w:val="00E156C0"/>
    <w:rsid w:val="00E207DE"/>
    <w:rsid w:val="00E22D61"/>
    <w:rsid w:val="00E2405D"/>
    <w:rsid w:val="00E2782D"/>
    <w:rsid w:val="00E30215"/>
    <w:rsid w:val="00E30C1A"/>
    <w:rsid w:val="00E31263"/>
    <w:rsid w:val="00E317AE"/>
    <w:rsid w:val="00E32C1B"/>
    <w:rsid w:val="00E34E80"/>
    <w:rsid w:val="00E36DB6"/>
    <w:rsid w:val="00E3700C"/>
    <w:rsid w:val="00E37F67"/>
    <w:rsid w:val="00E40791"/>
    <w:rsid w:val="00E40809"/>
    <w:rsid w:val="00E41734"/>
    <w:rsid w:val="00E41E76"/>
    <w:rsid w:val="00E439F6"/>
    <w:rsid w:val="00E4524C"/>
    <w:rsid w:val="00E45306"/>
    <w:rsid w:val="00E47DDF"/>
    <w:rsid w:val="00E51796"/>
    <w:rsid w:val="00E52AC7"/>
    <w:rsid w:val="00E54146"/>
    <w:rsid w:val="00E55552"/>
    <w:rsid w:val="00E56F88"/>
    <w:rsid w:val="00E61F61"/>
    <w:rsid w:val="00E6213D"/>
    <w:rsid w:val="00E621CA"/>
    <w:rsid w:val="00E62A37"/>
    <w:rsid w:val="00E6399E"/>
    <w:rsid w:val="00E64D21"/>
    <w:rsid w:val="00E65429"/>
    <w:rsid w:val="00E663C3"/>
    <w:rsid w:val="00E665DC"/>
    <w:rsid w:val="00E67CB9"/>
    <w:rsid w:val="00E72CC5"/>
    <w:rsid w:val="00E72D31"/>
    <w:rsid w:val="00E74CD9"/>
    <w:rsid w:val="00E75129"/>
    <w:rsid w:val="00E75491"/>
    <w:rsid w:val="00E77F4E"/>
    <w:rsid w:val="00E80145"/>
    <w:rsid w:val="00E8051E"/>
    <w:rsid w:val="00E81CA3"/>
    <w:rsid w:val="00E85014"/>
    <w:rsid w:val="00E8515F"/>
    <w:rsid w:val="00E86BD5"/>
    <w:rsid w:val="00E91C8A"/>
    <w:rsid w:val="00E928F8"/>
    <w:rsid w:val="00E94876"/>
    <w:rsid w:val="00E9505E"/>
    <w:rsid w:val="00E95C09"/>
    <w:rsid w:val="00E95E18"/>
    <w:rsid w:val="00E95F4D"/>
    <w:rsid w:val="00EA1416"/>
    <w:rsid w:val="00EA1C65"/>
    <w:rsid w:val="00EA36B3"/>
    <w:rsid w:val="00EA4321"/>
    <w:rsid w:val="00EA5E88"/>
    <w:rsid w:val="00EA691D"/>
    <w:rsid w:val="00EA6C18"/>
    <w:rsid w:val="00EB3413"/>
    <w:rsid w:val="00EB3902"/>
    <w:rsid w:val="00EB43D2"/>
    <w:rsid w:val="00EB4C65"/>
    <w:rsid w:val="00EB586C"/>
    <w:rsid w:val="00EB6287"/>
    <w:rsid w:val="00EB6F67"/>
    <w:rsid w:val="00EC00E2"/>
    <w:rsid w:val="00EC286A"/>
    <w:rsid w:val="00EC2885"/>
    <w:rsid w:val="00EC3356"/>
    <w:rsid w:val="00EC3B55"/>
    <w:rsid w:val="00EC6139"/>
    <w:rsid w:val="00ED1D14"/>
    <w:rsid w:val="00ED36B3"/>
    <w:rsid w:val="00ED5282"/>
    <w:rsid w:val="00ED586F"/>
    <w:rsid w:val="00ED5E7A"/>
    <w:rsid w:val="00EE0C36"/>
    <w:rsid w:val="00EE0C6D"/>
    <w:rsid w:val="00EE0F2F"/>
    <w:rsid w:val="00EE1A93"/>
    <w:rsid w:val="00EE1DC8"/>
    <w:rsid w:val="00EE22D0"/>
    <w:rsid w:val="00EE22D5"/>
    <w:rsid w:val="00EE27ED"/>
    <w:rsid w:val="00EE562E"/>
    <w:rsid w:val="00EF0387"/>
    <w:rsid w:val="00EF050D"/>
    <w:rsid w:val="00EF26DF"/>
    <w:rsid w:val="00EF2712"/>
    <w:rsid w:val="00EF29FC"/>
    <w:rsid w:val="00EF3D8C"/>
    <w:rsid w:val="00EF3EC3"/>
    <w:rsid w:val="00F00AF7"/>
    <w:rsid w:val="00F02554"/>
    <w:rsid w:val="00F0561D"/>
    <w:rsid w:val="00F056EA"/>
    <w:rsid w:val="00F11C5B"/>
    <w:rsid w:val="00F1258B"/>
    <w:rsid w:val="00F1314B"/>
    <w:rsid w:val="00F21099"/>
    <w:rsid w:val="00F21830"/>
    <w:rsid w:val="00F22F59"/>
    <w:rsid w:val="00F246BD"/>
    <w:rsid w:val="00F24A86"/>
    <w:rsid w:val="00F269AF"/>
    <w:rsid w:val="00F271AD"/>
    <w:rsid w:val="00F300D7"/>
    <w:rsid w:val="00F33AA1"/>
    <w:rsid w:val="00F33AC8"/>
    <w:rsid w:val="00F33C23"/>
    <w:rsid w:val="00F36728"/>
    <w:rsid w:val="00F378B8"/>
    <w:rsid w:val="00F37CAC"/>
    <w:rsid w:val="00F427E9"/>
    <w:rsid w:val="00F473CA"/>
    <w:rsid w:val="00F50133"/>
    <w:rsid w:val="00F510D2"/>
    <w:rsid w:val="00F5285D"/>
    <w:rsid w:val="00F53496"/>
    <w:rsid w:val="00F53E6B"/>
    <w:rsid w:val="00F54635"/>
    <w:rsid w:val="00F556BF"/>
    <w:rsid w:val="00F60707"/>
    <w:rsid w:val="00F61EA6"/>
    <w:rsid w:val="00F640A4"/>
    <w:rsid w:val="00F64C73"/>
    <w:rsid w:val="00F64F18"/>
    <w:rsid w:val="00F65153"/>
    <w:rsid w:val="00F65CFB"/>
    <w:rsid w:val="00F663C8"/>
    <w:rsid w:val="00F66C08"/>
    <w:rsid w:val="00F67F6E"/>
    <w:rsid w:val="00F70028"/>
    <w:rsid w:val="00F7108F"/>
    <w:rsid w:val="00F73682"/>
    <w:rsid w:val="00F753DF"/>
    <w:rsid w:val="00F77EEA"/>
    <w:rsid w:val="00F804F9"/>
    <w:rsid w:val="00F81250"/>
    <w:rsid w:val="00F821C1"/>
    <w:rsid w:val="00F85E60"/>
    <w:rsid w:val="00F86C92"/>
    <w:rsid w:val="00F8727F"/>
    <w:rsid w:val="00F87A84"/>
    <w:rsid w:val="00F9011F"/>
    <w:rsid w:val="00F90DCF"/>
    <w:rsid w:val="00F92037"/>
    <w:rsid w:val="00F93002"/>
    <w:rsid w:val="00F94204"/>
    <w:rsid w:val="00F944BE"/>
    <w:rsid w:val="00F96189"/>
    <w:rsid w:val="00F9701E"/>
    <w:rsid w:val="00FA0A8D"/>
    <w:rsid w:val="00FA10E4"/>
    <w:rsid w:val="00FA4429"/>
    <w:rsid w:val="00FA76FA"/>
    <w:rsid w:val="00FB0609"/>
    <w:rsid w:val="00FB2332"/>
    <w:rsid w:val="00FB2656"/>
    <w:rsid w:val="00FB2EB1"/>
    <w:rsid w:val="00FB336C"/>
    <w:rsid w:val="00FB39EB"/>
    <w:rsid w:val="00FB42BF"/>
    <w:rsid w:val="00FB5809"/>
    <w:rsid w:val="00FC009F"/>
    <w:rsid w:val="00FC0354"/>
    <w:rsid w:val="00FC12F5"/>
    <w:rsid w:val="00FC26AB"/>
    <w:rsid w:val="00FC3955"/>
    <w:rsid w:val="00FC678D"/>
    <w:rsid w:val="00FC70B7"/>
    <w:rsid w:val="00FC711A"/>
    <w:rsid w:val="00FD3883"/>
    <w:rsid w:val="00FD3ABD"/>
    <w:rsid w:val="00FD730F"/>
    <w:rsid w:val="00FD7734"/>
    <w:rsid w:val="00FE0C05"/>
    <w:rsid w:val="00FE26C9"/>
    <w:rsid w:val="00FE31A5"/>
    <w:rsid w:val="00FE4991"/>
    <w:rsid w:val="00FE5C21"/>
    <w:rsid w:val="00FE67DF"/>
    <w:rsid w:val="00FE7EB0"/>
    <w:rsid w:val="00FE7ECE"/>
    <w:rsid w:val="00FF07F0"/>
    <w:rsid w:val="00FF181A"/>
    <w:rsid w:val="00FF450D"/>
    <w:rsid w:val="00FF471C"/>
    <w:rsid w:val="00FF521F"/>
    <w:rsid w:val="00FF7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554A23"/>
  <w15:docId w15:val="{FEBA3C6B-B4F9-4F64-84DB-755B1B86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072C"/>
    <w:rPr>
      <w:sz w:val="24"/>
      <w:szCs w:val="24"/>
    </w:rPr>
  </w:style>
  <w:style w:type="paragraph" w:styleId="Ttulo1">
    <w:name w:val="heading 1"/>
    <w:basedOn w:val="Normal"/>
    <w:next w:val="Normal"/>
    <w:qFormat/>
    <w:rsid w:val="00AF072C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AF072C"/>
    <w:pPr>
      <w:keepNext/>
      <w:jc w:val="center"/>
      <w:outlineLvl w:val="1"/>
    </w:pPr>
    <w:rPr>
      <w:b/>
      <w:bCs/>
      <w:sz w:val="40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EF3D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401C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AF072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AF072C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rsid w:val="00AF072C"/>
    <w:pPr>
      <w:ind w:firstLine="2520"/>
      <w:jc w:val="both"/>
    </w:pPr>
  </w:style>
  <w:style w:type="character" w:styleId="nfase">
    <w:name w:val="Emphasis"/>
    <w:uiPriority w:val="20"/>
    <w:qFormat/>
    <w:rsid w:val="003D72E9"/>
    <w:rPr>
      <w:i/>
      <w:iCs/>
    </w:rPr>
  </w:style>
  <w:style w:type="character" w:customStyle="1" w:styleId="Ttulo2Char">
    <w:name w:val="Título 2 Char"/>
    <w:link w:val="Ttulo2"/>
    <w:rsid w:val="00906FF3"/>
    <w:rPr>
      <w:b/>
      <w:bCs/>
      <w:sz w:val="40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42D0F"/>
    <w:rPr>
      <w:sz w:val="24"/>
      <w:szCs w:val="24"/>
    </w:rPr>
  </w:style>
  <w:style w:type="character" w:styleId="Forte">
    <w:name w:val="Strong"/>
    <w:basedOn w:val="Fontepargpadro"/>
    <w:qFormat/>
    <w:rsid w:val="00042D0F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042D0F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4387B"/>
    <w:rPr>
      <w:sz w:val="24"/>
      <w:szCs w:val="24"/>
    </w:rPr>
  </w:style>
  <w:style w:type="character" w:customStyle="1" w:styleId="null">
    <w:name w:val="null"/>
    <w:basedOn w:val="Fontepargpadro"/>
    <w:rsid w:val="00C97A34"/>
  </w:style>
  <w:style w:type="character" w:customStyle="1" w:styleId="apple-converted-space">
    <w:name w:val="apple-converted-space"/>
    <w:basedOn w:val="Fontepargpadro"/>
    <w:rsid w:val="002C21CE"/>
  </w:style>
  <w:style w:type="paragraph" w:styleId="NormalWeb">
    <w:name w:val="Normal (Web)"/>
    <w:basedOn w:val="Normal"/>
    <w:uiPriority w:val="99"/>
    <w:unhideWhenUsed/>
    <w:rsid w:val="009176E1"/>
    <w:pPr>
      <w:spacing w:before="100" w:beforeAutospacing="1" w:after="100" w:afterAutospacing="1"/>
    </w:pPr>
  </w:style>
  <w:style w:type="character" w:customStyle="1" w:styleId="Ttulo5Char">
    <w:name w:val="Título 5 Char"/>
    <w:basedOn w:val="Fontepargpadro"/>
    <w:link w:val="Ttulo5"/>
    <w:semiHidden/>
    <w:rsid w:val="008401C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5yl5">
    <w:name w:val="_5yl5"/>
    <w:basedOn w:val="Fontepargpadro"/>
    <w:rsid w:val="00297D60"/>
  </w:style>
  <w:style w:type="paragraph" w:styleId="Corpodetexto">
    <w:name w:val="Body Text"/>
    <w:basedOn w:val="Normal"/>
    <w:link w:val="CorpodetextoChar"/>
    <w:rsid w:val="00E207D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07DE"/>
    <w:rPr>
      <w:sz w:val="24"/>
      <w:szCs w:val="24"/>
    </w:rPr>
  </w:style>
  <w:style w:type="paragraph" w:styleId="SemEspaamento">
    <w:name w:val="No Spacing"/>
    <w:uiPriority w:val="1"/>
    <w:qFormat/>
    <w:rsid w:val="00507650"/>
    <w:rPr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9C125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9C125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283071"/>
    <w:pPr>
      <w:widowControl w:val="0"/>
      <w:autoSpaceDE w:val="0"/>
      <w:autoSpaceDN w:val="0"/>
      <w:spacing w:before="170"/>
      <w:ind w:left="104" w:right="100" w:firstLine="1418"/>
    </w:pPr>
    <w:rPr>
      <w:rFonts w:ascii="Arial" w:eastAsia="Arial" w:hAnsi="Arial" w:cs="Arial"/>
      <w:sz w:val="22"/>
      <w:szCs w:val="22"/>
      <w:lang w:bidi="pt-BR"/>
    </w:rPr>
  </w:style>
  <w:style w:type="paragraph" w:customStyle="1" w:styleId="WW-Corpodetexto2">
    <w:name w:val="WW-Corpo de texto 2"/>
    <w:basedOn w:val="Normal"/>
    <w:qFormat/>
    <w:rsid w:val="00EF3D8C"/>
    <w:pPr>
      <w:jc w:val="both"/>
    </w:pPr>
    <w:rPr>
      <w:rFonts w:eastAsia="SimSun"/>
      <w:sz w:val="32"/>
    </w:rPr>
  </w:style>
  <w:style w:type="character" w:customStyle="1" w:styleId="Ttulo4Char">
    <w:name w:val="Título 4 Char"/>
    <w:basedOn w:val="Fontepargpadro"/>
    <w:link w:val="Ttulo4"/>
    <w:semiHidden/>
    <w:rsid w:val="00EF3D8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3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7581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7413">
                  <w:marLeft w:val="0"/>
                  <w:marRight w:val="0"/>
                  <w:marTop w:val="225"/>
                  <w:marBottom w:val="225"/>
                  <w:divBdr>
                    <w:top w:val="single" w:sz="6" w:space="11" w:color="EEEEEE"/>
                    <w:left w:val="single" w:sz="6" w:space="14" w:color="EEEEEE"/>
                    <w:bottom w:val="single" w:sz="6" w:space="11" w:color="EEEEEE"/>
                    <w:right w:val="single" w:sz="6" w:space="14" w:color="EEEEEE"/>
                  </w:divBdr>
                  <w:divsChild>
                    <w:div w:id="277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2396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4710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5634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1923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25037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80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1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6465">
                      <w:marLeft w:val="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720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289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350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6724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406864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00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75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6556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1683391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6615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40514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6317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1454338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7739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90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411068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03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5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759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5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7722">
                      <w:marLeft w:val="0"/>
                      <w:marRight w:val="90"/>
                      <w:marTop w:val="0"/>
                      <w:marBottom w:val="0"/>
                      <w:divBdr>
                        <w:top w:val="single" w:sz="6" w:space="3" w:color="auto"/>
                        <w:left w:val="single" w:sz="6" w:space="5" w:color="auto"/>
                        <w:bottom w:val="single" w:sz="6" w:space="2" w:color="auto"/>
                        <w:right w:val="single" w:sz="6" w:space="4" w:color="auto"/>
                      </w:divBdr>
                      <w:divsChild>
                        <w:div w:id="102413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6502275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6915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151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9991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977893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034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7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50543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4422593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6216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668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59478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9950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308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536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2270612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35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203750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0139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3580760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6422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0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555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17657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41008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5999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92296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420256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4831303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5104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79017">
                      <w:marLeft w:val="90"/>
                      <w:marRight w:val="0"/>
                      <w:marTop w:val="60"/>
                      <w:marBottom w:val="6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78657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34640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327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2825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0600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94118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26473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9193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3651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108927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309141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5311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1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426165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7593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70528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78770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89967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3" w:color="auto"/>
                        <w:left w:val="single" w:sz="6" w:space="4" w:color="auto"/>
                        <w:bottom w:val="single" w:sz="6" w:space="2" w:color="auto"/>
                        <w:right w:val="single" w:sz="6" w:space="5" w:color="auto"/>
                      </w:divBdr>
                      <w:divsChild>
                        <w:div w:id="360055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1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18B71-9853-4EAA-B541-CD2E8DC9E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492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Câmara de Vereadores Nova Maringá</cp:lastModifiedBy>
  <cp:revision>9</cp:revision>
  <cp:lastPrinted>2024-11-29T13:47:00Z</cp:lastPrinted>
  <dcterms:created xsi:type="dcterms:W3CDTF">2023-12-19T13:21:00Z</dcterms:created>
  <dcterms:modified xsi:type="dcterms:W3CDTF">2024-11-29T13:52:00Z</dcterms:modified>
</cp:coreProperties>
</file>